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60302E"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60302E"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60302E"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60302E"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60302E"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60302E"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60302E"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60302E"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60302E"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60302E"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60302E"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92364A" w:rsidP="0003572B">
      <w:pPr>
        <w:widowControl w:val="0"/>
        <w:spacing w:after="0" w:line="360" w:lineRule="auto"/>
        <w:ind w:firstLine="709"/>
        <w:rPr>
          <w:rFonts w:cs="Times New Roman"/>
          <w:szCs w:val="24"/>
        </w:rPr>
      </w:pPr>
      <w:r>
        <w:rPr>
          <w:rFonts w:cs="Times New Roman"/>
          <w:szCs w:val="24"/>
        </w:rPr>
        <w:t>A conectividade</w:t>
      </w:r>
      <w:r w:rsidR="005F27B6">
        <w:rPr>
          <w:rFonts w:cs="Times New Roman"/>
          <w:szCs w:val="24"/>
        </w:rPr>
        <w:t xml:space="preserve"> entre os dispositivos</w:t>
      </w:r>
      <w:r>
        <w:rPr>
          <w:rFonts w:cs="Times New Roman"/>
          <w:szCs w:val="24"/>
        </w:rPr>
        <w:t xml:space="preserve"> de um </w:t>
      </w:r>
      <w:proofErr w:type="spellStart"/>
      <w:r>
        <w:rPr>
          <w:rFonts w:cs="Times New Roman"/>
          <w:szCs w:val="24"/>
        </w:rPr>
        <w:t>AmI</w:t>
      </w:r>
      <w:proofErr w:type="spellEnd"/>
      <w:r>
        <w:rPr>
          <w:rFonts w:cs="Times New Roman"/>
          <w:szCs w:val="24"/>
        </w:rPr>
        <w:t xml:space="preserve"> fez com que surgissem</w:t>
      </w:r>
      <w:r w:rsidR="005F27B6">
        <w:rPr>
          <w:rFonts w:cs="Times New Roman"/>
          <w:szCs w:val="24"/>
        </w:rPr>
        <w:t xml:space="preserve"> </w:t>
      </w:r>
      <w:r>
        <w:rPr>
          <w:rFonts w:cs="Times New Roman"/>
          <w:szCs w:val="24"/>
        </w:rPr>
        <w:t xml:space="preserve">trabalhos </w:t>
      </w:r>
      <w:r w:rsidR="005F27B6">
        <w:rPr>
          <w:rFonts w:cs="Times New Roman"/>
          <w:szCs w:val="24"/>
        </w:rPr>
        <w:t xml:space="preserve">afim de </w:t>
      </w:r>
      <w:r>
        <w:rPr>
          <w:rFonts w:cs="Times New Roman"/>
          <w:szCs w:val="24"/>
        </w:rPr>
        <w:t>auxili</w:t>
      </w:r>
      <w:r w:rsidR="005F27B6">
        <w:rPr>
          <w:rFonts w:cs="Times New Roman"/>
          <w:szCs w:val="24"/>
        </w:rPr>
        <w:t>arem</w:t>
      </w:r>
      <w:r>
        <w:rPr>
          <w:rFonts w:cs="Times New Roman"/>
          <w:szCs w:val="24"/>
        </w:rPr>
        <w:t xml:space="preserve">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1A53A9" w:rsidRPr="001A53A9">
        <w:rPr>
          <w:rFonts w:cs="Times New Roman"/>
          <w:noProof/>
          <w:szCs w:val="24"/>
        </w:rPr>
        <w:t>[4]</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 gateway responsável pelo controle central. </w:t>
      </w:r>
      <w:proofErr w:type="spellStart"/>
      <w:r w:rsidR="005F27B6" w:rsidRPr="00116D10">
        <w:rPr>
          <w:rFonts w:cs="Times New Roman"/>
          <w:szCs w:val="24"/>
          <w:highlight w:val="yellow"/>
        </w:rPr>
        <w:t>Montori</w:t>
      </w:r>
      <w:proofErr w:type="spellEnd"/>
      <w:r w:rsidR="00914155">
        <w:rPr>
          <w:rFonts w:cs="Times New Roman"/>
          <w:szCs w:val="24"/>
        </w:rPr>
        <w:t xml:space="preserve"> e colegas prop</w:t>
      </w:r>
      <w:r w:rsidR="00355195">
        <w:rPr>
          <w:rFonts w:cs="Times New Roman"/>
          <w:szCs w:val="24"/>
        </w:rPr>
        <w:t>use</w:t>
      </w:r>
      <w:r w:rsidR="00914155">
        <w:rPr>
          <w:rFonts w:cs="Times New Roman"/>
          <w:szCs w:val="24"/>
        </w:rPr>
        <w:t>ram</w:t>
      </w:r>
      <w:r w:rsidR="005F27B6" w:rsidRPr="00E25633">
        <w:rPr>
          <w:rFonts w:cs="Times New Roman"/>
          <w:szCs w:val="24"/>
        </w:rPr>
        <w:t xml:space="preserve"> uma arquitetura em que</w:t>
      </w:r>
      <w:r w:rsidR="00914155">
        <w:rPr>
          <w:rFonts w:cs="Times New Roman"/>
          <w:szCs w:val="24"/>
        </w:rPr>
        <w:t xml:space="preserve"> foi desenvolvido </w:t>
      </w:r>
      <w:r w:rsidR="005F27B6" w:rsidRPr="00E25633">
        <w:rPr>
          <w:rFonts w:cs="Times New Roman"/>
          <w:szCs w:val="24"/>
        </w:rPr>
        <w:t xml:space="preserve">o roteador </w:t>
      </w:r>
      <w:proofErr w:type="spellStart"/>
      <w:r w:rsidR="005F27B6" w:rsidRPr="00E25633">
        <w:rPr>
          <w:rFonts w:cs="Times New Roman"/>
          <w:szCs w:val="24"/>
        </w:rPr>
        <w:t>RouteX</w:t>
      </w:r>
      <w:proofErr w:type="spellEnd"/>
      <w:r w:rsidR="005F27B6" w:rsidRPr="00E25633">
        <w:rPr>
          <w:rFonts w:cs="Times New Roman"/>
          <w:szCs w:val="24"/>
        </w:rPr>
        <w:t xml:space="preserve"> responsável por integrar os dispositivos sensores com os controladores atuadores do ambiente da casa. Foram utilizados na implementação do roteador o 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3 com diferentes tipos de comunicação, </w:t>
      </w:r>
      <w:r w:rsidR="00355195">
        <w:rPr>
          <w:rFonts w:cs="Times New Roman"/>
          <w:szCs w:val="24"/>
        </w:rPr>
        <w:t xml:space="preserve">dentre os </w:t>
      </w:r>
      <w:proofErr w:type="spellStart"/>
      <w:r w:rsidR="00355195">
        <w:rPr>
          <w:rFonts w:cs="Times New Roman"/>
          <w:szCs w:val="24"/>
        </w:rPr>
        <w:t>quias</w:t>
      </w:r>
      <w:proofErr w:type="spellEnd"/>
      <w:r w:rsidR="00355195">
        <w:rPr>
          <w:rFonts w:cs="Times New Roman"/>
          <w:szCs w:val="24"/>
        </w:rPr>
        <w:t xml:space="preserve">, tem-se o </w:t>
      </w:r>
      <w:proofErr w:type="spellStart"/>
      <w:r w:rsidR="005F27B6" w:rsidRPr="00E25633">
        <w:rPr>
          <w:rFonts w:cs="Times New Roman"/>
          <w:szCs w:val="24"/>
        </w:rPr>
        <w:t>Wi-fi</w:t>
      </w:r>
      <w:proofErr w:type="spellEnd"/>
      <w:r w:rsidR="005F27B6" w:rsidRPr="00E25633">
        <w:rPr>
          <w:rFonts w:cs="Times New Roman"/>
          <w:szCs w:val="24"/>
        </w:rPr>
        <w:t xml:space="preserve">, </w:t>
      </w:r>
      <w:r w:rsidR="005F27B6" w:rsidRPr="00E25633">
        <w:rPr>
          <w:rFonts w:cs="Times New Roman"/>
          <w:i/>
          <w:szCs w:val="24"/>
        </w:rPr>
        <w:t>Bluetooth</w:t>
      </w:r>
      <w:r w:rsidR="005F27B6" w:rsidRPr="00E25633">
        <w:rPr>
          <w:rFonts w:cs="Times New Roman"/>
          <w:szCs w:val="24"/>
        </w:rPr>
        <w:t xml:space="preserve"> e rádio frequência. Nos atuadores foram utilizados </w:t>
      </w:r>
      <w:proofErr w:type="spellStart"/>
      <w:r w:rsidR="005F27B6" w:rsidRPr="00E25633">
        <w:rPr>
          <w:rFonts w:cs="Times New Roman"/>
          <w:szCs w:val="24"/>
        </w:rPr>
        <w:t>microcontroladores</w:t>
      </w:r>
      <w:proofErr w:type="spellEnd"/>
      <w:r w:rsidR="005F27B6" w:rsidRPr="00E25633">
        <w:rPr>
          <w:rFonts w:cs="Times New Roman"/>
          <w:szCs w:val="24"/>
        </w:rPr>
        <w:t xml:space="preserve"> </w:t>
      </w:r>
      <w:proofErr w:type="spellStart"/>
      <w:r w:rsidR="005F27B6" w:rsidRPr="00E25633">
        <w:rPr>
          <w:rFonts w:cs="Times New Roman"/>
          <w:szCs w:val="24"/>
        </w:rPr>
        <w:t>arduino</w:t>
      </w:r>
      <w:proofErr w:type="spellEnd"/>
      <w:r w:rsidR="005F27B6" w:rsidRPr="00E25633">
        <w:rPr>
          <w:rFonts w:cs="Times New Roman"/>
          <w:szCs w:val="24"/>
        </w:rPr>
        <w:t xml:space="preserve"> e um smartphone com aplicativo</w:t>
      </w:r>
      <w:r w:rsidR="00914155">
        <w:rPr>
          <w:rFonts w:cs="Times New Roman"/>
          <w:szCs w:val="24"/>
        </w:rPr>
        <w:t xml:space="preserve"> </w:t>
      </w:r>
      <w:r w:rsidR="00914155">
        <w:rPr>
          <w:rFonts w:cs="Times New Roman"/>
          <w:szCs w:val="24"/>
        </w:rPr>
        <w:fldChar w:fldCharType="begin" w:fldLock="1"/>
      </w:r>
      <w:r w:rsidR="00914155">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[5]","plainTextFormattedCitation":"[5]","previouslyFormattedCitation":"[5]"},"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[5]</w:t>
      </w:r>
      <w:r w:rsidR="00914155">
        <w:rPr>
          <w:rFonts w:cs="Times New Roman"/>
          <w:szCs w:val="24"/>
        </w:rPr>
        <w:fldChar w:fldCharType="end"/>
      </w:r>
      <w:r w:rsidR="005F27B6" w:rsidRPr="00E25633">
        <w:rPr>
          <w:rFonts w:cs="Times New Roman"/>
          <w:szCs w:val="24"/>
        </w:rPr>
        <w:t xml:space="preserve"> </w:t>
      </w:r>
      <w:r w:rsidR="005F27B6" w:rsidRPr="00116D10">
        <w:rPr>
          <w:rFonts w:cs="Times New Roman"/>
          <w:szCs w:val="24"/>
          <w:highlight w:val="yellow"/>
        </w:rPr>
        <w:t>(MONTORI et al, 2017).</w:t>
      </w:r>
      <w:r w:rsidR="00914155">
        <w:rPr>
          <w:rFonts w:cs="Times New Roman"/>
          <w:szCs w:val="24"/>
        </w:rPr>
        <w:t xml:space="preserve"> Outro exemplo de aplicaç</w:t>
      </w:r>
      <w:r w:rsidR="00355195">
        <w:rPr>
          <w:rFonts w:cs="Times New Roman"/>
          <w:szCs w:val="24"/>
        </w:rPr>
        <w:t>ão</w:t>
      </w:r>
      <w:r w:rsidR="00914155">
        <w:rPr>
          <w:rFonts w:cs="Times New Roman"/>
          <w:szCs w:val="24"/>
        </w:rPr>
        <w:t xml:space="preserve"> é o de </w:t>
      </w:r>
      <w:proofErr w:type="spellStart"/>
      <w:r w:rsidR="005F27B6" w:rsidRPr="00116D10">
        <w:rPr>
          <w:rFonts w:cs="Times New Roman"/>
          <w:szCs w:val="24"/>
          <w:highlight w:val="yellow"/>
        </w:rPr>
        <w:t>Putthapipat</w:t>
      </w:r>
      <w:proofErr w:type="spellEnd"/>
      <w:r w:rsidR="00914155">
        <w:rPr>
          <w:rFonts w:cs="Times New Roman"/>
          <w:szCs w:val="24"/>
        </w:rPr>
        <w:t xml:space="preserve"> e colegas que propuseram a implementação de</w:t>
      </w:r>
      <w:r w:rsidR="005F27B6" w:rsidRPr="00E25633">
        <w:rPr>
          <w:rFonts w:cs="Times New Roman"/>
          <w:szCs w:val="24"/>
        </w:rPr>
        <w:t xml:space="preserve"> um gateway que controle a casa por comando de voz. O sistema pode controlar as </w:t>
      </w:r>
      <w:r w:rsidR="005F27B6" w:rsidRPr="00E25633">
        <w:rPr>
          <w:rFonts w:cs="Times New Roman"/>
          <w:i/>
          <w:szCs w:val="24"/>
        </w:rPr>
        <w:t xml:space="preserve">home </w:t>
      </w:r>
      <w:proofErr w:type="spellStart"/>
      <w:r w:rsidR="005F27B6" w:rsidRPr="00E25633">
        <w:rPr>
          <w:rFonts w:cs="Times New Roman"/>
          <w:i/>
          <w:szCs w:val="24"/>
        </w:rPr>
        <w:t>appliances</w:t>
      </w:r>
      <w:proofErr w:type="spellEnd"/>
      <w:r w:rsidR="005F27B6" w:rsidRPr="00E25633">
        <w:rPr>
          <w:rFonts w:cs="Times New Roman"/>
          <w:szCs w:val="24"/>
        </w:rPr>
        <w:t xml:space="preserve"> por comando de voz utilizando palavras chaves, </w:t>
      </w:r>
      <w:r w:rsidR="00914155">
        <w:rPr>
          <w:rFonts w:cs="Times New Roman"/>
          <w:szCs w:val="24"/>
        </w:rPr>
        <w:t xml:space="preserve">através de um </w:t>
      </w:r>
      <w:r w:rsidR="005F27B6" w:rsidRPr="00E25633">
        <w:rPr>
          <w:rFonts w:cs="Times New Roman"/>
          <w:szCs w:val="24"/>
        </w:rPr>
        <w:t xml:space="preserve">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w:t>
      </w:r>
      <w:r w:rsidR="00914155">
        <w:rPr>
          <w:rFonts w:cs="Times New Roman"/>
          <w:szCs w:val="24"/>
        </w:rPr>
        <w:fldChar w:fldCharType="begin" w:fldLock="1"/>
      </w:r>
      <w:r w:rsidR="009F3D92">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[6]","plainTextFormattedCitation":"[6]","previouslyFormattedCitation":"[6]"},"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[6]</w:t>
      </w:r>
      <w:r w:rsidR="00914155">
        <w:rPr>
          <w:rFonts w:cs="Times New Roman"/>
          <w:szCs w:val="24"/>
        </w:rPr>
        <w:fldChar w:fldCharType="end"/>
      </w:r>
      <w:r w:rsidR="00914155">
        <w:rPr>
          <w:rFonts w:cs="Times New Roman"/>
          <w:szCs w:val="24"/>
        </w:rPr>
        <w:t xml:space="preserve"> </w:t>
      </w:r>
      <w:r w:rsidR="005F27B6" w:rsidRPr="00116D10">
        <w:rPr>
          <w:rFonts w:cs="Times New Roman"/>
          <w:szCs w:val="24"/>
          <w:highlight w:val="yellow"/>
        </w:rPr>
        <w:t>(PUTTHAPIPAT</w:t>
      </w:r>
      <w:r w:rsidR="00914155">
        <w:rPr>
          <w:rFonts w:cs="Times New Roman"/>
          <w:szCs w:val="24"/>
          <w:highlight w:val="yellow"/>
        </w:rPr>
        <w:t xml:space="preserve"> et al</w:t>
      </w:r>
      <w:r w:rsidR="005F27B6" w:rsidRPr="00116D10">
        <w:rPr>
          <w:rFonts w:cs="Times New Roman"/>
          <w:szCs w:val="24"/>
          <w:highlight w:val="yellow"/>
        </w:rPr>
        <w:t>, 2018)</w:t>
      </w:r>
      <w:r w:rsidR="005F27B6" w:rsidRPr="00E25633">
        <w:rPr>
          <w:rFonts w:cs="Times New Roman"/>
          <w:szCs w:val="24"/>
        </w:rPr>
        <w:t>.</w:t>
      </w:r>
      <w:r w:rsidR="00914155">
        <w:rPr>
          <w:rFonts w:cs="Times New Roman"/>
          <w:szCs w:val="24"/>
        </w:rPr>
        <w:t xml:space="preserve"> Dentre os trabalhos sobre </w:t>
      </w:r>
      <w:r w:rsidR="00914155" w:rsidRPr="00914155">
        <w:rPr>
          <w:rFonts w:cs="Times New Roman"/>
          <w:i/>
          <w:szCs w:val="24"/>
        </w:rPr>
        <w:t>home</w:t>
      </w:r>
      <w:r w:rsidR="00914155">
        <w:rPr>
          <w:rFonts w:cs="Times New Roman"/>
          <w:szCs w:val="24"/>
        </w:rPr>
        <w:t xml:space="preserve"> </w:t>
      </w:r>
      <w:proofErr w:type="spellStart"/>
      <w:r w:rsidR="00914155" w:rsidRPr="00914155">
        <w:rPr>
          <w:rFonts w:cs="Times New Roman"/>
          <w:i/>
          <w:szCs w:val="24"/>
        </w:rPr>
        <w:t>appliances</w:t>
      </w:r>
      <w:proofErr w:type="spellEnd"/>
      <w:r w:rsidR="00914155">
        <w:rPr>
          <w:rFonts w:cs="Times New Roman"/>
          <w:i/>
          <w:szCs w:val="24"/>
        </w:rPr>
        <w:t xml:space="preserve"> </w:t>
      </w:r>
      <w:r w:rsidR="00914155">
        <w:rPr>
          <w:rFonts w:cs="Times New Roman"/>
          <w:szCs w:val="24"/>
        </w:rPr>
        <w:lastRenderedPageBreak/>
        <w:t>pesquisados, os citados foram os mais importantes por causa da implementação e riqueza de detalhes, contribuindo para a</w:t>
      </w:r>
      <w:r w:rsidR="00F73B1F">
        <w:rPr>
          <w:rFonts w:cs="Times New Roman"/>
          <w:szCs w:val="24"/>
        </w:rPr>
        <w:t>lgumas decisões de implementação e solução de problemas desta pesquisa.</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9F3D92">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[7]","plainTextFormattedCitation":"[7]","previouslyFormattedCitation":"[7]"},"properties":{"noteIndex":0},"schema":"https://github.com/citation-style-language/schema/raw/master/csl-citation.json"}</w:instrText>
      </w:r>
      <w:r w:rsidR="00793E71">
        <w:rPr>
          <w:rFonts w:cs="Times New Roman"/>
          <w:szCs w:val="24"/>
        </w:rPr>
        <w:fldChar w:fldCharType="separate"/>
      </w:r>
      <w:r w:rsidR="00914155" w:rsidRPr="00914155">
        <w:rPr>
          <w:rFonts w:cs="Times New Roman"/>
          <w:noProof/>
          <w:szCs w:val="24"/>
        </w:rPr>
        <w:t>[7]</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de dispositivos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0B0D08">
        <w:rPr>
          <w:rFonts w:cs="Times New Roman"/>
          <w:szCs w:val="24"/>
        </w:rPr>
        <w:instrText>ADDIN CSL_CITATION {"citationItems":[{"id":"ITEM-1","itemData":{"id":"ITEM-1","issued":{"date-parts":[["2004"]]},"page":"1-30","title":"No Title","type":"article-journal"},"uris":["http://www.mendeley.com/documents/?uuid=3665375f-0e81-4431-b8ba-b7c4fdd3da79"]}],"mendeley":{"formattedCitation":"[8]","plainTextFormattedCitation":"[8]","previouslyFormattedCitation":"[8]"},"properties":{"noteIndex":0},"schema":"https://github.com/citation-style-language/schema/raw/master/csl-citation.json"}</w:instrText>
      </w:r>
      <w:r w:rsidR="009F3D92">
        <w:rPr>
          <w:rFonts w:cs="Times New Roman"/>
          <w:szCs w:val="24"/>
        </w:rPr>
        <w:fldChar w:fldCharType="separate"/>
      </w:r>
      <w:r w:rsidR="009F3D92" w:rsidRPr="009F3D92">
        <w:rPr>
          <w:rFonts w:cs="Times New Roman"/>
          <w:noProof/>
          <w:szCs w:val="24"/>
        </w:rPr>
        <w:t>[8]</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[10]","plainTextFormattedCitation":"[10]"},"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[10]</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bookmarkStart w:id="5" w:name="_GoBack"/>
      <w:bookmarkEnd w:id="5"/>
      <w:r>
        <w:rPr>
          <w:rFonts w:cs="Times New Roman"/>
          <w:szCs w:val="24"/>
        </w:rPr>
        <w:t>Assim, e</w:t>
      </w:r>
      <w:r w:rsidR="003922DF">
        <w:rPr>
          <w:rFonts w:cs="Times New Roman"/>
          <w:szCs w:val="24"/>
        </w:rPr>
        <w:t xml:space="preserve">sta pesquisa será composta </w:t>
      </w:r>
      <w:r w:rsidR="00D8301F">
        <w:rPr>
          <w:rFonts w:cs="Times New Roman"/>
          <w:szCs w:val="24"/>
        </w:rPr>
        <w:t>pelos</w:t>
      </w:r>
      <w:r w:rsidR="00EB77FF">
        <w:rPr>
          <w:rFonts w:cs="Times New Roman"/>
          <w:szCs w:val="24"/>
        </w:rPr>
        <w:t xml:space="preserve"> 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w:t>
      </w:r>
      <w:r>
        <w:rPr>
          <w:rFonts w:cs="Times New Roman"/>
          <w:szCs w:val="24"/>
        </w:rPr>
        <w:lastRenderedPageBreak/>
        <w:t xml:space="preserve">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Pr>
          <w:rFonts w:cs="Times New Roman"/>
          <w:szCs w:val="24"/>
        </w:rPr>
        <w:t xml:space="preserve"> e</w:t>
      </w:r>
      <w:r w:rsidR="00E70353">
        <w:rPr>
          <w:rFonts w:cs="Times New Roman"/>
          <w:szCs w:val="24"/>
        </w:rPr>
        <w:t xml:space="preserve"> de</w:t>
      </w:r>
      <w:r>
        <w:rPr>
          <w:rFonts w:cs="Times New Roman"/>
          <w:szCs w:val="24"/>
        </w:rPr>
        <w:t xml:space="preserve"> interface para o usuário</w:t>
      </w:r>
      <w:r w:rsidR="00EB77FF">
        <w:rPr>
          <w:rFonts w:cs="Times New Roman"/>
          <w:szCs w:val="24"/>
        </w:rPr>
        <w:t xml:space="preserve"> </w:t>
      </w:r>
      <w:r w:rsidR="00E70353">
        <w:rPr>
          <w:rFonts w:cs="Times New Roman"/>
          <w:szCs w:val="24"/>
        </w:rPr>
        <w:t>receber informações, tais como, consumo médio de combustível, comportamento do motorista, reportar problemas e entre outros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E70353" w:rsidP="00EC7A3E">
      <w:pPr>
        <w:spacing w:after="0" w:line="360" w:lineRule="auto"/>
        <w:ind w:firstLine="709"/>
        <w:rPr>
          <w:rFonts w:cs="Times New Roman"/>
          <w:szCs w:val="24"/>
        </w:rPr>
      </w:pPr>
      <w:r>
        <w:rPr>
          <w:rFonts w:cs="Times New Roman"/>
          <w:szCs w:val="24"/>
        </w:rPr>
        <w:t xml:space="preserve">Deseja-se nesse </w:t>
      </w:r>
      <w:r w:rsidR="00F41340">
        <w:rPr>
          <w:rFonts w:cs="Times New Roman"/>
          <w:szCs w:val="24"/>
        </w:rPr>
        <w:t>trabalho adicionar o automóvel no contexto de</w:t>
      </w:r>
      <w:r>
        <w:rPr>
          <w:rFonts w:cs="Times New Roman"/>
          <w:szCs w:val="24"/>
        </w:rPr>
        <w:t xml:space="preserve"> </w:t>
      </w:r>
      <w:proofErr w:type="spellStart"/>
      <w:r>
        <w:rPr>
          <w:rFonts w:cs="Times New Roman"/>
          <w:szCs w:val="24"/>
        </w:rPr>
        <w:t>AmI</w:t>
      </w:r>
      <w:proofErr w:type="spellEnd"/>
      <w:r>
        <w:rPr>
          <w:rFonts w:cs="Times New Roman"/>
          <w:szCs w:val="24"/>
        </w:rPr>
        <w:t xml:space="preserve"> de uma casa e ter a possibilidade de receber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 xml:space="preserve">já estão em pane mecânica ou com um problema ainda maior que se estivesse detectado antes.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aproveitados todo o poder de processamento que estes ambientes possuem, além de utilizar os meios de comunicação para distribuir ou consultar as informações do automóvel. </w:t>
      </w:r>
      <w:r>
        <w:rPr>
          <w:rFonts w:cs="Times New Roman"/>
          <w:szCs w:val="24"/>
        </w:rPr>
        <w:t xml:space="preserve"> </w:t>
      </w:r>
    </w:p>
    <w:p w:rsidR="00E50E00" w:rsidRPr="00E25633" w:rsidRDefault="00E50E00" w:rsidP="009000BC">
      <w:pPr>
        <w:pStyle w:val="Ttulo2"/>
      </w:pPr>
      <w:bookmarkStart w:id="6" w:name="_Toc520115733"/>
    </w:p>
    <w:p w:rsidR="00D5124A" w:rsidRPr="000A2606" w:rsidRDefault="00CD7C16" w:rsidP="009000BC">
      <w:pPr>
        <w:pStyle w:val="Ttulo2"/>
        <w:rPr>
          <w:color w:val="FF0000"/>
        </w:rPr>
      </w:pPr>
      <w:bookmarkStart w:id="7" w:name="_Toc523837384"/>
      <w:r w:rsidRPr="0060302E">
        <w:t>1.1</w:t>
      </w:r>
      <w:r w:rsidR="00D5124A" w:rsidRPr="0060302E">
        <w:t xml:space="preserve"> MOTIVAÇÃO</w:t>
      </w:r>
      <w:bookmarkEnd w:id="6"/>
      <w:bookmarkEnd w:id="7"/>
      <w:r w:rsidR="000A2606">
        <w:t xml:space="preserve"> </w:t>
      </w:r>
      <w:r w:rsidR="000A2606" w:rsidRPr="000A2606">
        <w:rPr>
          <w:color w:val="FF0000"/>
          <w:highlight w:val="yellow"/>
        </w:rPr>
        <w:t>(Discorrer sobre os problemas científicos que serão abordados neste projeto)</w:t>
      </w:r>
    </w:p>
    <w:p w:rsidR="0024264B" w:rsidRPr="00E25633" w:rsidRDefault="0024264B" w:rsidP="0024264B">
      <w:pPr>
        <w:spacing w:after="0" w:line="360" w:lineRule="auto"/>
        <w:ind w:firstLine="709"/>
        <w:rPr>
          <w:rFonts w:cs="Times New Roman"/>
          <w:szCs w:val="24"/>
        </w:rPr>
      </w:pPr>
      <w:r w:rsidRPr="00E25633">
        <w:rPr>
          <w:rFonts w:cs="Times New Roman"/>
          <w:szCs w:val="24"/>
        </w:rPr>
        <w:t xml:space="preserve">A manutenção preventiva visa garantir boas condições do </w:t>
      </w:r>
      <w:r w:rsidR="00930D4C" w:rsidRPr="00E25633">
        <w:rPr>
          <w:rFonts w:cs="Times New Roman"/>
          <w:szCs w:val="24"/>
        </w:rPr>
        <w:t>automóvel</w:t>
      </w:r>
      <w:r w:rsidRPr="00E25633">
        <w:rPr>
          <w:rFonts w:cs="Times New Roman"/>
          <w:szCs w:val="24"/>
        </w:rPr>
        <w:t xml:space="preserve"> e evita surpresas desagradáveis, como pane mecânica. </w:t>
      </w:r>
      <w:r w:rsidR="00930D4C" w:rsidRPr="00E25633">
        <w:rPr>
          <w:rFonts w:cs="Times New Roman"/>
          <w:szCs w:val="24"/>
        </w:rPr>
        <w:t>Um indicador que está ligado diretamente a manutenção do automóvel é o</w:t>
      </w:r>
      <w:r w:rsidRPr="00E25633">
        <w:rPr>
          <w:rFonts w:cs="Times New Roman"/>
          <w:szCs w:val="24"/>
        </w:rPr>
        <w:t xml:space="preserve"> consumo de combustível</w:t>
      </w:r>
      <w:r w:rsidR="00930D4C" w:rsidRPr="00E25633">
        <w:rPr>
          <w:rFonts w:cs="Times New Roman"/>
          <w:szCs w:val="24"/>
        </w:rPr>
        <w:t>,</w:t>
      </w:r>
      <w:r w:rsidRPr="00E25633">
        <w:rPr>
          <w:rFonts w:cs="Times New Roman"/>
          <w:szCs w:val="24"/>
        </w:rPr>
        <w:t xml:space="preserve"> pois, </w:t>
      </w:r>
      <w:r w:rsidR="00930D4C" w:rsidRPr="00E25633">
        <w:rPr>
          <w:rFonts w:cs="Times New Roman"/>
          <w:szCs w:val="24"/>
        </w:rPr>
        <w:t xml:space="preserve">em condições normais o consumo se mantém padrão, caso contrário, </w:t>
      </w:r>
      <w:r w:rsidR="00D05C0D" w:rsidRPr="00E25633">
        <w:rPr>
          <w:rFonts w:cs="Times New Roman"/>
          <w:szCs w:val="24"/>
        </w:rPr>
        <w:t xml:space="preserve">diversos </w:t>
      </w:r>
      <w:r w:rsidR="00930D4C" w:rsidRPr="00E25633">
        <w:rPr>
          <w:rFonts w:cs="Times New Roman"/>
          <w:szCs w:val="24"/>
        </w:rPr>
        <w:t>fatores</w:t>
      </w:r>
      <w:r w:rsidR="00D05C0D" w:rsidRPr="00E25633">
        <w:rPr>
          <w:rFonts w:cs="Times New Roman"/>
          <w:szCs w:val="24"/>
        </w:rPr>
        <w:t>, tais</w:t>
      </w:r>
      <w:r w:rsidR="00930D4C" w:rsidRPr="00E25633">
        <w:rPr>
          <w:rFonts w:cs="Times New Roman"/>
          <w:szCs w:val="24"/>
        </w:rPr>
        <w:t xml:space="preserve"> como</w:t>
      </w:r>
      <w:r w:rsidR="00D05C0D" w:rsidRPr="00E25633">
        <w:rPr>
          <w:rFonts w:cs="Times New Roman"/>
          <w:szCs w:val="24"/>
        </w:rPr>
        <w:t>,</w:t>
      </w:r>
      <w:r w:rsidR="00930D4C" w:rsidRPr="00E25633">
        <w:rPr>
          <w:rFonts w:cs="Times New Roman"/>
          <w:szCs w:val="24"/>
        </w:rPr>
        <w:t xml:space="preserve"> pneus com calibração errada, componentes do motor desregulados ou </w:t>
      </w:r>
      <w:r w:rsidR="00380337" w:rsidRPr="00E25633">
        <w:rPr>
          <w:rFonts w:cs="Times New Roman"/>
          <w:szCs w:val="24"/>
        </w:rPr>
        <w:t>danificados</w:t>
      </w:r>
      <w:r w:rsidR="00930D4C" w:rsidRPr="00E25633">
        <w:rPr>
          <w:rFonts w:cs="Times New Roman"/>
          <w:szCs w:val="24"/>
        </w:rPr>
        <w:t xml:space="preserve"> indicam problemas, e em muitos casos, o motorista</w:t>
      </w:r>
      <w:r w:rsidRPr="00E25633">
        <w:rPr>
          <w:rFonts w:cs="Times New Roman"/>
          <w:szCs w:val="24"/>
        </w:rPr>
        <w:t xml:space="preserve"> não percebe </w:t>
      </w:r>
      <w:r w:rsidR="00930D4C" w:rsidRPr="00E25633">
        <w:rPr>
          <w:rFonts w:cs="Times New Roman"/>
          <w:szCs w:val="24"/>
        </w:rPr>
        <w:t>as pequenas</w:t>
      </w:r>
      <w:r w:rsidRPr="00E25633">
        <w:rPr>
          <w:rFonts w:cs="Times New Roman"/>
          <w:szCs w:val="24"/>
        </w:rPr>
        <w:t xml:space="preserve"> variações mesmo </w:t>
      </w:r>
      <w:r w:rsidR="00D05C0D" w:rsidRPr="00E25633">
        <w:rPr>
          <w:rFonts w:cs="Times New Roman"/>
          <w:szCs w:val="24"/>
        </w:rPr>
        <w:t xml:space="preserve">com o automóvel com a </w:t>
      </w:r>
      <w:r w:rsidRPr="00E25633">
        <w:rPr>
          <w:rFonts w:cs="Times New Roman"/>
          <w:szCs w:val="24"/>
        </w:rPr>
        <w:t xml:space="preserve">manutenções </w:t>
      </w:r>
      <w:r w:rsidR="00D05C0D" w:rsidRPr="00E25633">
        <w:rPr>
          <w:rFonts w:cs="Times New Roman"/>
          <w:szCs w:val="24"/>
        </w:rPr>
        <w:t xml:space="preserve">em dias </w:t>
      </w:r>
      <w:r w:rsidR="00883A1B" w:rsidRPr="00E25633">
        <w:rPr>
          <w:rFonts w:cs="Times New Roman"/>
          <w:szCs w:val="24"/>
        </w:rPr>
        <w:t>(</w:t>
      </w:r>
      <w:r w:rsidR="00883A1B" w:rsidRPr="00116D10">
        <w:rPr>
          <w:rFonts w:cs="Times New Roman"/>
          <w:szCs w:val="24"/>
          <w:highlight w:val="yellow"/>
        </w:rPr>
        <w:t>MANUAL de uso e conservação de veículos</w:t>
      </w:r>
      <w:r w:rsidR="004E1C13" w:rsidRPr="00116D10">
        <w:rPr>
          <w:rFonts w:cs="Times New Roman"/>
          <w:szCs w:val="24"/>
          <w:highlight w:val="yellow"/>
        </w:rPr>
        <w:t>, 2016</w:t>
      </w:r>
      <w:r w:rsidR="004E1C13" w:rsidRPr="00E25633">
        <w:rPr>
          <w:rFonts w:cs="Times New Roman"/>
          <w:b/>
          <w:szCs w:val="24"/>
        </w:rPr>
        <w:t>)</w:t>
      </w:r>
      <w:r w:rsidRPr="00E25633">
        <w:rPr>
          <w:rFonts w:cs="Times New Roman"/>
          <w:szCs w:val="24"/>
        </w:rPr>
        <w:t>. Esses problemas podem ser diagnosticados a partir da unidade c</w:t>
      </w:r>
      <w:r w:rsidR="005F29B9" w:rsidRPr="00E25633">
        <w:rPr>
          <w:rFonts w:cs="Times New Roman"/>
          <w:szCs w:val="24"/>
        </w:rPr>
        <w:t>entral do veículo por meio de</w:t>
      </w:r>
      <w:r w:rsidRPr="00E25633">
        <w:rPr>
          <w:rFonts w:cs="Times New Roman"/>
          <w:szCs w:val="24"/>
        </w:rPr>
        <w:t xml:space="preserve"> </w:t>
      </w:r>
      <w:r w:rsidR="004A09DB" w:rsidRPr="00E25633">
        <w:rPr>
          <w:rFonts w:cs="Times New Roman"/>
          <w:szCs w:val="24"/>
        </w:rPr>
        <w:t>adaptadores</w:t>
      </w:r>
      <w:r w:rsidR="005F29B9" w:rsidRPr="00E25633">
        <w:rPr>
          <w:rFonts w:cs="Times New Roman"/>
          <w:szCs w:val="24"/>
        </w:rPr>
        <w:t xml:space="preserve"> OBDII</w:t>
      </w:r>
      <w:r w:rsidR="004A09DB" w:rsidRPr="00E25633">
        <w:rPr>
          <w:rFonts w:cs="Times New Roman"/>
          <w:szCs w:val="24"/>
        </w:rPr>
        <w:t xml:space="preserve"> conectados na porta OBDII</w:t>
      </w:r>
      <w:r w:rsidRPr="00E25633">
        <w:rPr>
          <w:rFonts w:cs="Times New Roman"/>
          <w:szCs w:val="24"/>
        </w:rPr>
        <w:t xml:space="preserve"> </w:t>
      </w:r>
      <w:r w:rsidR="00883A1B" w:rsidRPr="00116D10">
        <w:rPr>
          <w:rFonts w:cs="Times New Roman"/>
          <w:szCs w:val="24"/>
          <w:highlight w:val="yellow"/>
        </w:rPr>
        <w:t>(LALLI, 2015)</w:t>
      </w:r>
      <w:r w:rsidR="00064EA5" w:rsidRPr="00116D10">
        <w:rPr>
          <w:rFonts w:cs="Times New Roman"/>
          <w:szCs w:val="24"/>
          <w:highlight w:val="yellow"/>
        </w:rPr>
        <w:t>.</w:t>
      </w:r>
    </w:p>
    <w:p w:rsidR="008D2E14" w:rsidRPr="00E25633" w:rsidRDefault="00B75813" w:rsidP="00881B7D">
      <w:pPr>
        <w:spacing w:after="0" w:line="360" w:lineRule="auto"/>
        <w:ind w:firstLine="709"/>
        <w:rPr>
          <w:rFonts w:cs="Times New Roman"/>
          <w:szCs w:val="24"/>
        </w:rPr>
      </w:pPr>
      <w:r w:rsidRPr="00E25633">
        <w:rPr>
          <w:rFonts w:cs="Times New Roman"/>
          <w:szCs w:val="24"/>
        </w:rPr>
        <w:t xml:space="preserve">Para ilustrar a aplicação do sistema proposto, </w:t>
      </w:r>
      <w:r w:rsidR="00825BB7" w:rsidRPr="00E25633">
        <w:rPr>
          <w:rFonts w:cs="Times New Roman"/>
          <w:szCs w:val="24"/>
        </w:rPr>
        <w:t xml:space="preserve">consideram-se </w:t>
      </w:r>
      <w:r w:rsidR="00694A08" w:rsidRPr="00E25633">
        <w:rPr>
          <w:rFonts w:cs="Times New Roman"/>
          <w:szCs w:val="24"/>
        </w:rPr>
        <w:t>3</w:t>
      </w:r>
      <w:r w:rsidR="00825BB7" w:rsidRPr="00E25633">
        <w:rPr>
          <w:rFonts w:cs="Times New Roman"/>
          <w:szCs w:val="24"/>
        </w:rPr>
        <w:t xml:space="preserve"> cenários </w:t>
      </w:r>
      <w:r w:rsidR="00694A08" w:rsidRPr="00E25633">
        <w:rPr>
          <w:rFonts w:cs="Times New Roman"/>
          <w:szCs w:val="24"/>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w:t>
      </w:r>
      <w:r w:rsidR="003B2D18" w:rsidRPr="00E25633">
        <w:rPr>
          <w:rFonts w:cs="Times New Roman"/>
          <w:szCs w:val="24"/>
        </w:rPr>
        <w:lastRenderedPageBreak/>
        <w:t>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lastRenderedPageBreak/>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lastRenderedPageBreak/>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CF3C65">
        <w:rPr>
          <w:rStyle w:val="Forte"/>
          <w:noProof/>
        </w:rPr>
        <w:t>3</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CF3C65">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CF3C65" w:rsidRPr="00116D10">
        <w:rPr>
          <w:i w:val="0"/>
          <w:noProof/>
          <w:color w:val="auto"/>
          <w:sz w:val="22"/>
          <w:szCs w:val="22"/>
          <w:highlight w:val="yellow"/>
        </w:rPr>
        <w:t>5</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11</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0B0D08" w:rsidRPr="000B0D08" w:rsidRDefault="00674E5B" w:rsidP="000B0D08">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0B0D08" w:rsidRPr="000B0D08">
        <w:rPr>
          <w:rFonts w:cs="Times New Roman"/>
          <w:noProof/>
          <w:szCs w:val="24"/>
        </w:rPr>
        <w:t>[1]</w:t>
      </w:r>
      <w:r w:rsidR="000B0D08" w:rsidRPr="000B0D08">
        <w:rPr>
          <w:rFonts w:cs="Times New Roman"/>
          <w:noProof/>
          <w:szCs w:val="24"/>
        </w:rPr>
        <w:tab/>
        <w:t xml:space="preserve">G. Coulouris, J. Dollimore, and T. Kindberg, </w:t>
      </w:r>
      <w:r w:rsidR="000B0D08" w:rsidRPr="000B0D08">
        <w:rPr>
          <w:rFonts w:cs="Times New Roman"/>
          <w:i/>
          <w:iCs/>
          <w:noProof/>
          <w:szCs w:val="24"/>
        </w:rPr>
        <w:t>Distributed Systems: Concepts and Design</w:t>
      </w:r>
      <w:r w:rsidR="000B0D08" w:rsidRPr="000B0D08">
        <w:rPr>
          <w:rFonts w:cs="Times New Roman"/>
          <w:noProof/>
          <w:szCs w:val="24"/>
        </w:rPr>
        <w:t>, vol. 4. 2012.</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[2]</w:t>
      </w:r>
      <w:r w:rsidRPr="000B0D08">
        <w:rPr>
          <w:rFonts w:cs="Times New Roman"/>
          <w:noProof/>
          <w:szCs w:val="24"/>
        </w:rPr>
        <w:tab/>
        <w:t xml:space="preserve">F. Sadri, “Ambient intelligence,” </w:t>
      </w:r>
      <w:r w:rsidRPr="000B0D08">
        <w:rPr>
          <w:rFonts w:cs="Times New Roman"/>
          <w:i/>
          <w:iCs/>
          <w:noProof/>
          <w:szCs w:val="24"/>
        </w:rPr>
        <w:t>ACM Comput. Surv.</w:t>
      </w:r>
      <w:r w:rsidRPr="000B0D08">
        <w:rPr>
          <w:rFonts w:cs="Times New Roman"/>
          <w:noProof/>
          <w:szCs w:val="24"/>
        </w:rPr>
        <w:t>, vol. 43, no. 4, pp. 1–66, 2011.</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[3]</w:t>
      </w:r>
      <w:r w:rsidRPr="000B0D08">
        <w:rPr>
          <w:rFonts w:cs="Times New Roman"/>
          <w:noProof/>
          <w:szCs w:val="24"/>
        </w:rPr>
        <w:tab/>
        <w:t xml:space="preserve">D. Sampaio, L. P. Reis, and R. Rodrigues, “A survey on Ambient Intelligence projects,” </w:t>
      </w:r>
      <w:r w:rsidRPr="000B0D08">
        <w:rPr>
          <w:rFonts w:cs="Times New Roman"/>
          <w:i/>
          <w:iCs/>
          <w:noProof/>
          <w:szCs w:val="24"/>
        </w:rPr>
        <w:t>Inf. Syst. Technol. (CISTI), 2012 7th Iber. Conf.</w:t>
      </w:r>
      <w:r w:rsidRPr="000B0D08">
        <w:rPr>
          <w:rFonts w:cs="Times New Roman"/>
          <w:noProof/>
          <w:szCs w:val="24"/>
        </w:rPr>
        <w:t>, pp. 1–6, 2012.</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[4]</w:t>
      </w:r>
      <w:r w:rsidRPr="000B0D08">
        <w:rPr>
          <w:rFonts w:cs="Times New Roman"/>
          <w:noProof/>
          <w:szCs w:val="24"/>
        </w:rPr>
        <w:tab/>
        <w:t>D. Anton and K. N. Su, “Future Drives of Home Appliances,” no. September, pp. 10–18, 2015.</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[5]</w:t>
      </w:r>
      <w:r w:rsidRPr="000B0D08">
        <w:rPr>
          <w:rFonts w:cs="Times New Roman"/>
          <w:noProof/>
          <w:szCs w:val="24"/>
        </w:rPr>
        <w:tab/>
        <w:t xml:space="preserve">F. Montori, L. Bedogni, F. Morselli, and L. Bononi, “Achieving IoT interoperability through a service oriented in-home appliance,” </w:t>
      </w:r>
      <w:r w:rsidRPr="000B0D08">
        <w:rPr>
          <w:rFonts w:cs="Times New Roman"/>
          <w:i/>
          <w:iCs/>
          <w:noProof/>
          <w:szCs w:val="24"/>
        </w:rPr>
        <w:t>2017 IEEE Glob. Commun. Conf. GLOBECOM 2017 - Proc.</w:t>
      </w:r>
      <w:r w:rsidRPr="000B0D08">
        <w:rPr>
          <w:rFonts w:cs="Times New Roman"/>
          <w:noProof/>
          <w:szCs w:val="24"/>
        </w:rPr>
        <w:t>, vol. 2018–Janua, pp. 1–6, 2018.</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[6]</w:t>
      </w:r>
      <w:r w:rsidRPr="000B0D08">
        <w:rPr>
          <w:rFonts w:cs="Times New Roman"/>
          <w:noProof/>
          <w:szCs w:val="24"/>
        </w:rPr>
        <w:tab/>
        <w:t xml:space="preserve">P. Putthapipat, C. Woralert, and P. Sirinimnuankul, “Speech recognition gateway for home automation on open platform,” </w:t>
      </w:r>
      <w:r w:rsidRPr="000B0D08">
        <w:rPr>
          <w:rFonts w:cs="Times New Roman"/>
          <w:i/>
          <w:iCs/>
          <w:noProof/>
          <w:szCs w:val="24"/>
        </w:rPr>
        <w:t>2018 Int. Conf. Electron. Information, Commun.</w:t>
      </w:r>
      <w:r w:rsidRPr="000B0D08">
        <w:rPr>
          <w:rFonts w:cs="Times New Roman"/>
          <w:noProof/>
          <w:szCs w:val="24"/>
        </w:rPr>
        <w:t>, pp. 1–4, 2018.</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[7]</w:t>
      </w:r>
      <w:r w:rsidRPr="000B0D08">
        <w:rPr>
          <w:rFonts w:cs="Times New Roman"/>
          <w:noProof/>
          <w:szCs w:val="24"/>
        </w:rPr>
        <w:tab/>
        <w:t>O. B. D. I. I. I. Ntrodução, “Obd ii - i,” pp. 121–127, 2002.</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[8]</w:t>
      </w:r>
      <w:r w:rsidRPr="000B0D08">
        <w:rPr>
          <w:rFonts w:cs="Times New Roman"/>
          <w:noProof/>
          <w:szCs w:val="24"/>
        </w:rPr>
        <w:tab/>
        <w:t>“No Title,” pp. 1–30, 2004.</w:t>
      </w:r>
    </w:p>
    <w:p w:rsidR="000B0D08" w:rsidRPr="000B0D08" w:rsidRDefault="000B0D08" w:rsidP="000B0D08">
      <w:pPr>
        <w:widowControl w:val="0"/>
        <w:autoSpaceDE w:val="0"/>
        <w:autoSpaceDN w:val="0"/>
        <w:adjustRightInd w:val="0"/>
        <w:spacing w:line="240" w:lineRule="auto"/>
        <w:ind w:left="640" w:hanging="640"/>
        <w:rPr>
          <w:rFonts w:cs="Times New Roman"/>
          <w:noProof/>
          <w:szCs w:val="24"/>
        </w:rPr>
      </w:pPr>
      <w:r w:rsidRPr="000B0D08">
        <w:rPr>
          <w:rFonts w:cs="Times New Roman"/>
          <w:noProof/>
          <w:szCs w:val="24"/>
        </w:rPr>
        <w:t>[9]</w:t>
      </w:r>
      <w:r w:rsidRPr="000B0D08">
        <w:rPr>
          <w:rFonts w:cs="Times New Roman"/>
          <w:noProof/>
          <w:szCs w:val="24"/>
        </w:rPr>
        <w:tab/>
        <w:t xml:space="preserve">P. Greening, “European Vehicle Emission Legislation—Present and Future,” </w:t>
      </w:r>
      <w:r w:rsidRPr="000B0D08">
        <w:rPr>
          <w:rFonts w:cs="Times New Roman"/>
          <w:i/>
          <w:iCs/>
          <w:noProof/>
          <w:szCs w:val="24"/>
        </w:rPr>
        <w:t>Top. Catal.</w:t>
      </w:r>
      <w:r w:rsidRPr="000B0D08">
        <w:rPr>
          <w:rFonts w:cs="Times New Roman"/>
          <w:noProof/>
          <w:szCs w:val="24"/>
        </w:rPr>
        <w:t>, vol. 16–17, no. 1, pp. 5–13, 2001.</w:t>
      </w:r>
    </w:p>
    <w:p w:rsidR="000B0D08" w:rsidRPr="000B0D08" w:rsidRDefault="000B0D08" w:rsidP="000B0D08">
      <w:pPr>
        <w:widowControl w:val="0"/>
        <w:autoSpaceDE w:val="0"/>
        <w:autoSpaceDN w:val="0"/>
        <w:adjustRightInd w:val="0"/>
        <w:spacing w:line="240" w:lineRule="auto"/>
        <w:ind w:left="640" w:hanging="640"/>
        <w:rPr>
          <w:rFonts w:cs="Times New Roman"/>
          <w:noProof/>
        </w:rPr>
      </w:pPr>
      <w:r w:rsidRPr="000B0D08">
        <w:rPr>
          <w:rFonts w:cs="Times New Roman"/>
          <w:noProof/>
          <w:szCs w:val="24"/>
        </w:rPr>
        <w:t>[10]</w:t>
      </w:r>
      <w:r w:rsidRPr="000B0D08">
        <w:rPr>
          <w:rFonts w:cs="Times New Roman"/>
          <w:noProof/>
          <w:szCs w:val="24"/>
        </w:rPr>
        <w:tab/>
        <w:t xml:space="preserve">M. Marin, M. Maricaru, F. Constantinescu, and L. S. Member, “Hardware and Software Approach for Teaching Automotive Networks,” </w:t>
      </w:r>
      <w:r w:rsidRPr="000B0D08">
        <w:rPr>
          <w:rFonts w:cs="Times New Roman"/>
          <w:i/>
          <w:iCs/>
          <w:noProof/>
          <w:szCs w:val="24"/>
        </w:rPr>
        <w:t>Electr. Veh. Int. Conf. Show</w:t>
      </w:r>
      <w:r w:rsidRPr="000B0D08">
        <w:rPr>
          <w:rFonts w:cs="Times New Roman"/>
          <w:noProof/>
          <w:szCs w:val="24"/>
        </w:rPr>
        <w:t>, pp. 7–10, 2017.</w:t>
      </w:r>
    </w:p>
    <w:p w:rsidR="00F73B1F" w:rsidRDefault="00674E5B" w:rsidP="00F73B1F">
      <w:pPr>
        <w:ind w:left="567" w:hanging="567"/>
      </w:pPr>
      <w:r>
        <w:fldChar w:fldCharType="end"/>
      </w:r>
    </w:p>
    <w:p w:rsidR="00F73B1F" w:rsidRDefault="00F73B1F" w:rsidP="00F73B1F">
      <w:pPr>
        <w:ind w:left="567" w:hanging="567"/>
      </w:pPr>
    </w:p>
    <w:p w:rsidR="00F73B1F" w:rsidRDefault="00F73B1F" w:rsidP="00F73B1F">
      <w:pPr>
        <w:ind w:left="567" w:hanging="567"/>
      </w:pPr>
    </w:p>
    <w:p w:rsidR="00F73B1F" w:rsidRDefault="00F73B1F" w:rsidP="00F73B1F">
      <w:pPr>
        <w:ind w:left="567" w:hanging="567"/>
      </w:pPr>
    </w:p>
    <w:p w:rsidR="00406AC1" w:rsidRDefault="009E26CC" w:rsidP="0003572B">
      <w:pPr>
        <w:ind w:left="567" w:hanging="567"/>
        <w:rPr>
          <w:rFonts w:cs="Times New Roman"/>
          <w:color w:val="FF0000"/>
          <w:szCs w:val="24"/>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Acesso em: 24 set. 2018. </w:t>
      </w:r>
    </w:p>
    <w:p w:rsidR="0003572B" w:rsidRPr="00E25633" w:rsidRDefault="009E26CC" w:rsidP="0003572B">
      <w:pPr>
        <w:rPr>
          <w:lang w:val="en-US"/>
        </w:rPr>
      </w:pPr>
      <w:r>
        <w:rPr>
          <w:b/>
          <w:lang w:val="en-US"/>
        </w:rPr>
        <w:t xml:space="preserve">[No title] </w:t>
      </w:r>
      <w:r w:rsidR="0003572B" w:rsidRPr="00E25633">
        <w:rPr>
          <w:b/>
          <w:lang w:val="en-US"/>
        </w:rPr>
        <w:t>CALIFORNIA Code Regulations</w:t>
      </w:r>
      <w:r w:rsidR="0003572B" w:rsidRPr="00E25633">
        <w:rPr>
          <w:lang w:val="en-US"/>
        </w:rPr>
        <w:t>, Title 13, Section 1968.2, Malfunction and Diagnostic System Requirements for 2004 and Subsequent Model-Year Passenger Cars, Light-Duty Trucks, and Medium-Duty Vehicles and Engines (OBDII). 2013.</w:t>
      </w: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60302E" w:rsidRDefault="0003572B" w:rsidP="0003572B">
      <w:pPr>
        <w:ind w:left="567" w:hanging="567"/>
        <w:rPr>
          <w:lang w:val="en-US"/>
        </w:rPr>
      </w:pPr>
    </w:p>
    <w:p w:rsidR="000126C6" w:rsidRPr="00E25633" w:rsidRDefault="000126C6" w:rsidP="000126C6">
      <w:pPr>
        <w:rPr>
          <w:lang w:val="en-US"/>
        </w:rPr>
      </w:pPr>
      <w:r w:rsidRPr="0060302E">
        <w:rPr>
          <w:lang w:val="en-US"/>
        </w:rPr>
        <w:t xml:space="preserve">AMARASINGHE, M. </w:t>
      </w:r>
      <w:proofErr w:type="gramStart"/>
      <w:r w:rsidRPr="0060302E">
        <w:rPr>
          <w:lang w:val="en-US"/>
        </w:rPr>
        <w:t>et</w:t>
      </w:r>
      <w:r w:rsidR="00BC652C" w:rsidRPr="0060302E">
        <w:rPr>
          <w:lang w:val="en-US"/>
        </w:rPr>
        <w:t xml:space="preserve"> </w:t>
      </w:r>
      <w:r w:rsidRPr="0060302E">
        <w:rPr>
          <w:lang w:val="en-US"/>
        </w:rPr>
        <w:t xml:space="preserve"> al</w:t>
      </w:r>
      <w:proofErr w:type="gramEnd"/>
      <w:r w:rsidRPr="0060302E">
        <w:rPr>
          <w:lang w:val="en-US"/>
        </w:rPr>
        <w:t xml:space="preserve">. </w:t>
      </w:r>
      <w:r w:rsidRPr="00E25633">
        <w:rPr>
          <w:b/>
          <w:lang w:val="en-US"/>
        </w:rPr>
        <w:t>Cloud-Based Driver Monitoring and Vehicle Diagnostic with OBD2 Telematics</w:t>
      </w:r>
      <w:r w:rsidRPr="00E25633">
        <w:rPr>
          <w:lang w:val="en-US"/>
        </w:rPr>
        <w:t>. 2015 Fifteenth International Conference on Advances in ICT for Emerging Regions (</w:t>
      </w:r>
      <w:proofErr w:type="spellStart"/>
      <w:r w:rsidRPr="00E25633">
        <w:rPr>
          <w:lang w:val="en-US"/>
        </w:rPr>
        <w:t>ICTer</w:t>
      </w:r>
      <w:proofErr w:type="spellEnd"/>
      <w:r w:rsidRPr="00E25633">
        <w:rPr>
          <w:lang w:val="en-US"/>
        </w:rPr>
        <w:t>), Colombo, pp. 243</w:t>
      </w:r>
      <w:r w:rsidR="00C97521" w:rsidRPr="00E25633">
        <w:rPr>
          <w:lang w:val="en-US"/>
        </w:rPr>
        <w:t xml:space="preserve"> – </w:t>
      </w:r>
      <w:r w:rsidRPr="00E25633">
        <w:rPr>
          <w:lang w:val="en-US"/>
        </w:rPr>
        <w:t>249</w:t>
      </w:r>
      <w:r w:rsidR="00C97521" w:rsidRPr="00E25633">
        <w:rPr>
          <w:lang w:val="en-US"/>
        </w:rPr>
        <w:t>, 2015</w:t>
      </w:r>
      <w:r w:rsidRPr="00E25633">
        <w:rPr>
          <w:lang w:val="en-US"/>
        </w:rPr>
        <w:t>.</w:t>
      </w:r>
    </w:p>
    <w:p w:rsidR="005D7754" w:rsidRPr="00E25633" w:rsidRDefault="005D7754" w:rsidP="005D7754">
      <w:pPr>
        <w:rPr>
          <w:lang w:val="en-US"/>
        </w:rPr>
      </w:pPr>
      <w:r w:rsidRPr="00E25633">
        <w:rPr>
          <w:lang w:val="en-US"/>
        </w:rPr>
        <w:t>ANTON, D.</w:t>
      </w:r>
      <w:r w:rsidR="00DB59D4">
        <w:rPr>
          <w:lang w:val="en-US"/>
        </w:rPr>
        <w:t>, SU</w:t>
      </w:r>
      <w:r w:rsidR="00DB59D4" w:rsidRPr="00DB59D4">
        <w:rPr>
          <w:lang w:val="en-US"/>
        </w:rPr>
        <w:t>,</w:t>
      </w:r>
      <w:r w:rsidR="00DB59D4">
        <w:rPr>
          <w:lang w:val="en-US"/>
        </w:rPr>
        <w:t xml:space="preserve"> K. N.</w:t>
      </w:r>
      <w:r w:rsidR="002611EE">
        <w:rPr>
          <w:lang w:val="en-US"/>
        </w:rPr>
        <w:t xml:space="preserve"> and</w:t>
      </w:r>
      <w:r w:rsidR="00DB59D4">
        <w:rPr>
          <w:lang w:val="en-US"/>
        </w:rPr>
        <w:t xml:space="preserve"> </w:t>
      </w:r>
      <w:r w:rsidR="00DB59D4" w:rsidRPr="00DB59D4">
        <w:rPr>
          <w:lang w:val="en-US"/>
        </w:rPr>
        <w:t>KWAN</w:t>
      </w:r>
      <w:r w:rsidR="00DB59D4">
        <w:rPr>
          <w:lang w:val="en-US"/>
        </w:rPr>
        <w:t xml:space="preserve">, </w:t>
      </w:r>
      <w:r w:rsidR="00DB59D4" w:rsidRPr="00DB59D4">
        <w:rPr>
          <w:lang w:val="en-US"/>
        </w:rPr>
        <w:t>K</w:t>
      </w:r>
      <w:r w:rsidR="00DB59D4">
        <w:rPr>
          <w:lang w:val="en-US"/>
        </w:rPr>
        <w:t>.</w:t>
      </w:r>
      <w:r w:rsidR="00DB59D4" w:rsidRPr="00DB59D4">
        <w:rPr>
          <w:lang w:val="en-US"/>
        </w:rPr>
        <w:t xml:space="preserve"> Y</w:t>
      </w:r>
      <w:r w:rsidRPr="00E25633">
        <w:rPr>
          <w:lang w:val="en-US"/>
        </w:rPr>
        <w:t>. "</w:t>
      </w:r>
      <w:r w:rsidRPr="00E25633">
        <w:rPr>
          <w:b/>
          <w:lang w:val="en-US"/>
        </w:rPr>
        <w:t>Future Drives of Home Appliances: Elimination of the Electrolytic DC-Link Capacitor in Electrical Drives for Home Appliances</w:t>
      </w:r>
      <w:r w:rsidRPr="00E25633">
        <w:rPr>
          <w:lang w:val="en-US"/>
        </w:rPr>
        <w:t>," in IEEE Industrial Electronics Magazine, vol. 9, no. 3, pp. 10</w:t>
      </w:r>
      <w:r w:rsidR="00C97521" w:rsidRPr="00E25633">
        <w:rPr>
          <w:lang w:val="en-US"/>
        </w:rPr>
        <w:t xml:space="preserve"> – </w:t>
      </w:r>
      <w:r w:rsidRPr="00E25633">
        <w:rPr>
          <w:lang w:val="en-US"/>
        </w:rPr>
        <w:t>18, Sept. 2015.</w:t>
      </w:r>
    </w:p>
    <w:p w:rsidR="00A61E71" w:rsidRPr="00E25633" w:rsidRDefault="00A61E71" w:rsidP="00A61E71">
      <w:pPr>
        <w:rPr>
          <w:lang w:val="en-US"/>
        </w:rPr>
      </w:pPr>
      <w:r w:rsidRPr="00E25633">
        <w:rPr>
          <w:b/>
          <w:lang w:val="en-US"/>
        </w:rPr>
        <w:t>CALIFORNIA Code Regulations</w:t>
      </w:r>
      <w:r w:rsidRPr="00E25633">
        <w:rPr>
          <w:lang w:val="en-US"/>
        </w:rPr>
        <w:t>, Title 13, Section 1968.2, Malfunction and Diagnostic System Requirements for 2004 and Subsequent Model-Year Passenger Cars, Light-Duty Trucks, and Medium-Duty Vehicles and Engines (OBDII). 2013.</w:t>
      </w:r>
    </w:p>
    <w:p w:rsidR="000126C6" w:rsidRPr="00E25633" w:rsidRDefault="000126C6" w:rsidP="000126C6">
      <w:pPr>
        <w:rPr>
          <w:lang w:val="en-US"/>
        </w:rPr>
      </w:pPr>
      <w:r w:rsidRPr="00E25633">
        <w:rPr>
          <w:lang w:val="en-US"/>
        </w:rPr>
        <w:t xml:space="preserve">CHEN, S. H., </w:t>
      </w:r>
      <w:r w:rsidR="003F139D" w:rsidRPr="00E25633">
        <w:rPr>
          <w:lang w:val="en-US"/>
        </w:rPr>
        <w:t>PAN</w:t>
      </w:r>
      <w:r w:rsidRPr="00E25633">
        <w:rPr>
          <w:lang w:val="en-US"/>
        </w:rPr>
        <w:t xml:space="preserve">, J. S. and </w:t>
      </w:r>
      <w:r w:rsidR="003F139D" w:rsidRPr="00E25633">
        <w:rPr>
          <w:lang w:val="en-US"/>
        </w:rPr>
        <w:t>LU</w:t>
      </w:r>
      <w:r w:rsidRPr="00E25633">
        <w:rPr>
          <w:lang w:val="en-US"/>
        </w:rPr>
        <w:t>, K., “</w:t>
      </w:r>
      <w:r w:rsidRPr="00E25633">
        <w:rPr>
          <w:b/>
          <w:lang w:val="en-US"/>
        </w:rPr>
        <w:t xml:space="preserve">Driving Behavior Analysis Based on Vehicle OBD Information and </w:t>
      </w:r>
      <w:proofErr w:type="spellStart"/>
      <w:r w:rsidRPr="00E25633">
        <w:rPr>
          <w:b/>
          <w:lang w:val="en-US"/>
        </w:rPr>
        <w:t>AdaBoost</w:t>
      </w:r>
      <w:proofErr w:type="spellEnd"/>
      <w:r w:rsidRPr="00E25633">
        <w:rPr>
          <w:b/>
          <w:lang w:val="en-US"/>
        </w:rPr>
        <w:t xml:space="preserve"> Algorithms</w:t>
      </w:r>
      <w:r w:rsidRPr="00E25633">
        <w:rPr>
          <w:lang w:val="en-US"/>
        </w:rPr>
        <w:t xml:space="preserve">”, Proceedings of the International </w:t>
      </w:r>
      <w:proofErr w:type="spellStart"/>
      <w:r w:rsidRPr="00E25633">
        <w:rPr>
          <w:lang w:val="en-US"/>
        </w:rPr>
        <w:t>MultiConference</w:t>
      </w:r>
      <w:proofErr w:type="spellEnd"/>
      <w:r w:rsidRPr="00E25633">
        <w:rPr>
          <w:lang w:val="en-US"/>
        </w:rPr>
        <w:t xml:space="preserve"> of Engineers and Computer Scientists 2015 Vol I, IMECS 2015.</w:t>
      </w:r>
    </w:p>
    <w:p w:rsidR="00A61E71" w:rsidRPr="0060302E" w:rsidRDefault="00A61E71" w:rsidP="00883A1B">
      <w:r w:rsidRPr="00E25633">
        <w:rPr>
          <w:lang w:val="en-US"/>
        </w:rPr>
        <w:t>GREENING, Paul. ”</w:t>
      </w:r>
      <w:r w:rsidRPr="00E25633">
        <w:rPr>
          <w:b/>
          <w:lang w:val="en-US"/>
        </w:rPr>
        <w:t>European vehicle emission legislation —present and future</w:t>
      </w:r>
      <w:r w:rsidRPr="00E25633">
        <w:rPr>
          <w:lang w:val="en-US"/>
        </w:rPr>
        <w:t xml:space="preserve">.” </w:t>
      </w:r>
      <w:proofErr w:type="spellStart"/>
      <w:r w:rsidRPr="0060302E">
        <w:t>Topics</w:t>
      </w:r>
      <w:proofErr w:type="spellEnd"/>
      <w:r w:rsidRPr="0060302E">
        <w:t xml:space="preserve"> in </w:t>
      </w:r>
      <w:proofErr w:type="spellStart"/>
      <w:r w:rsidRPr="0060302E">
        <w:t>Catalysis</w:t>
      </w:r>
      <w:proofErr w:type="spellEnd"/>
      <w:r w:rsidRPr="0060302E">
        <w:t xml:space="preserve"> 16, no. 1</w:t>
      </w:r>
      <w:r w:rsidR="00C97521" w:rsidRPr="0060302E">
        <w:t xml:space="preserve"> – </w:t>
      </w:r>
      <w:proofErr w:type="gramStart"/>
      <w:r w:rsidRPr="0060302E">
        <w:t>4</w:t>
      </w:r>
      <w:r w:rsidR="00C97521" w:rsidRPr="0060302E">
        <w:t xml:space="preserve"> </w:t>
      </w:r>
      <w:r w:rsidRPr="0060302E">
        <w:t>:</w:t>
      </w:r>
      <w:proofErr w:type="gramEnd"/>
      <w:r w:rsidRPr="0060302E">
        <w:t xml:space="preserve"> 5</w:t>
      </w:r>
      <w:r w:rsidR="00C97521" w:rsidRPr="0060302E">
        <w:t xml:space="preserve"> – </w:t>
      </w:r>
      <w:r w:rsidRPr="0060302E">
        <w:t>13</w:t>
      </w:r>
      <w:r w:rsidR="00C97521" w:rsidRPr="0060302E">
        <w:t>, 2001</w:t>
      </w:r>
      <w:r w:rsidRPr="0060302E">
        <w:t>.</w:t>
      </w:r>
    </w:p>
    <w:p w:rsidR="008A7155" w:rsidRPr="002611EE" w:rsidRDefault="008A7155" w:rsidP="00883A1B">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002611EE" w:rsidRPr="002611EE">
        <w:rPr>
          <w:rFonts w:cs="Times New Roman"/>
          <w:szCs w:val="24"/>
          <w:lang w:val="en-US"/>
        </w:rPr>
        <w:t>Acesso em: 24</w:t>
      </w:r>
      <w:r w:rsidRPr="002611EE">
        <w:rPr>
          <w:rFonts w:cs="Times New Roman"/>
          <w:szCs w:val="24"/>
          <w:lang w:val="en-US"/>
        </w:rPr>
        <w:t xml:space="preserve"> </w:t>
      </w:r>
      <w:r w:rsidR="002611EE" w:rsidRPr="002611EE">
        <w:rPr>
          <w:rFonts w:cs="Times New Roman"/>
          <w:szCs w:val="24"/>
          <w:lang w:val="en-US"/>
        </w:rPr>
        <w:t>set. 2018</w:t>
      </w:r>
      <w:r w:rsidRPr="002611EE">
        <w:rPr>
          <w:rFonts w:cs="Times New Roman"/>
          <w:szCs w:val="24"/>
          <w:lang w:val="en-US"/>
        </w:rPr>
        <w:t>.</w:t>
      </w:r>
    </w:p>
    <w:p w:rsidR="000126C6" w:rsidRPr="00E25633" w:rsidRDefault="000126C6" w:rsidP="000126C6">
      <w:pPr>
        <w:rPr>
          <w:lang w:val="en-US"/>
        </w:rPr>
      </w:pPr>
      <w:r w:rsidRPr="00E25633">
        <w:rPr>
          <w:lang w:val="en-US"/>
        </w:rPr>
        <w:t xml:space="preserve">MARIN, M. E., </w:t>
      </w:r>
      <w:r w:rsidR="002611EE" w:rsidRPr="00E25633">
        <w:rPr>
          <w:lang w:val="en-US"/>
        </w:rPr>
        <w:t>MARICARU</w:t>
      </w:r>
      <w:r w:rsidRPr="00E25633">
        <w:rPr>
          <w:lang w:val="en-US"/>
        </w:rPr>
        <w:t xml:space="preserve">, M., </w:t>
      </w:r>
      <w:r w:rsidR="002611EE" w:rsidRPr="00E25633">
        <w:rPr>
          <w:lang w:val="en-US"/>
        </w:rPr>
        <w:t>CONSTANTINESCU</w:t>
      </w:r>
      <w:r w:rsidRPr="00E25633">
        <w:rPr>
          <w:lang w:val="en-US"/>
        </w:rPr>
        <w:t xml:space="preserve">, F. and </w:t>
      </w:r>
      <w:r w:rsidR="002611EE" w:rsidRPr="00E25633">
        <w:rPr>
          <w:lang w:val="en-US"/>
        </w:rPr>
        <w:t>GHEORGHE</w:t>
      </w:r>
      <w:r w:rsidRPr="00E25633">
        <w:rPr>
          <w:lang w:val="en-US"/>
        </w:rPr>
        <w:t>, A. G., "</w:t>
      </w:r>
      <w:r w:rsidRPr="00E25633">
        <w:rPr>
          <w:b/>
          <w:lang w:val="en-US"/>
        </w:rPr>
        <w:t>Hardware and software approach for teaching automotive networks</w:t>
      </w:r>
      <w:r w:rsidRPr="00E25633">
        <w:rPr>
          <w:lang w:val="en-US"/>
        </w:rPr>
        <w:t xml:space="preserve">" 2017 Electric Vehicles International Conference </w:t>
      </w:r>
      <w:r w:rsidR="00C97521" w:rsidRPr="00E25633">
        <w:rPr>
          <w:lang w:val="en-US"/>
        </w:rPr>
        <w:t>(EV), Bucharest, pp. 1 – 4, 2017.</w:t>
      </w:r>
    </w:p>
    <w:p w:rsidR="000126C6" w:rsidRPr="00E25633" w:rsidRDefault="000126C6" w:rsidP="00883A1B">
      <w:pPr>
        <w:rPr>
          <w:rFonts w:cs="Times New Roman"/>
          <w:szCs w:val="24"/>
          <w:lang w:val="en-US"/>
        </w:rPr>
      </w:pPr>
      <w:r w:rsidRPr="00E25633">
        <w:rPr>
          <w:rFonts w:cs="Times New Roman"/>
          <w:szCs w:val="24"/>
          <w:lang w:val="en-US"/>
        </w:rPr>
        <w:t xml:space="preserve">MAGAÑA, V. C. </w:t>
      </w:r>
      <w:r w:rsidR="002611EE">
        <w:rPr>
          <w:rFonts w:cs="Times New Roman"/>
          <w:szCs w:val="24"/>
          <w:lang w:val="en-US"/>
        </w:rPr>
        <w:t>and MUÑ</w:t>
      </w:r>
      <w:r w:rsidR="002611EE" w:rsidRPr="002611EE">
        <w:rPr>
          <w:rFonts w:cs="Times New Roman"/>
          <w:szCs w:val="24"/>
          <w:lang w:val="en-US"/>
        </w:rPr>
        <w:t>OZ-ORGANERO</w:t>
      </w:r>
      <w:r w:rsidR="002611EE" w:rsidRPr="00E25633">
        <w:rPr>
          <w:rFonts w:cs="Times New Roman"/>
          <w:szCs w:val="24"/>
          <w:lang w:val="en-US"/>
        </w:rPr>
        <w:t>ET</w:t>
      </w:r>
      <w:r w:rsidR="002611EE">
        <w:rPr>
          <w:rFonts w:cs="Times New Roman"/>
          <w:szCs w:val="24"/>
          <w:lang w:val="en-US"/>
        </w:rPr>
        <w:t>, M</w:t>
      </w:r>
      <w:r w:rsidRPr="00E25633">
        <w:rPr>
          <w:rFonts w:cs="Times New Roman"/>
          <w:szCs w:val="24"/>
          <w:lang w:val="en-US"/>
        </w:rPr>
        <w:t xml:space="preserve">. </w:t>
      </w:r>
      <w:proofErr w:type="spellStart"/>
      <w:r w:rsidRPr="00E25633">
        <w:rPr>
          <w:rFonts w:cs="Times New Roman"/>
          <w:b/>
          <w:bCs/>
          <w:szCs w:val="24"/>
          <w:lang w:val="en-US"/>
        </w:rPr>
        <w:t>Artemisa</w:t>
      </w:r>
      <w:proofErr w:type="spellEnd"/>
      <w:r w:rsidRPr="00E25633">
        <w:rPr>
          <w:rFonts w:cs="Times New Roman"/>
          <w:b/>
          <w:bCs/>
          <w:szCs w:val="24"/>
          <w:lang w:val="en-US"/>
        </w:rPr>
        <w:t>: A Personal Driving Assistant for Fuel Saving</w:t>
      </w:r>
      <w:r w:rsidRPr="00E25633">
        <w:rPr>
          <w:rFonts w:cs="Times New Roman"/>
          <w:szCs w:val="24"/>
          <w:lang w:val="en-US"/>
        </w:rPr>
        <w:t xml:space="preserve">. IEEE Transactions On Mobile Computing, VOL. 15, NO. </w:t>
      </w:r>
      <w:proofErr w:type="gramStart"/>
      <w:r w:rsidRPr="00E25633">
        <w:rPr>
          <w:rFonts w:cs="Times New Roman"/>
          <w:szCs w:val="24"/>
          <w:lang w:val="en-US"/>
        </w:rPr>
        <w:t>10</w:t>
      </w:r>
      <w:proofErr w:type="gramEnd"/>
      <w:r w:rsidRPr="00E25633">
        <w:rPr>
          <w:rFonts w:cs="Times New Roman"/>
          <w:szCs w:val="24"/>
          <w:lang w:val="en-US"/>
        </w:rPr>
        <w:t>, OCTOBER 2016.</w:t>
      </w:r>
    </w:p>
    <w:p w:rsidR="000126C6" w:rsidRPr="00E25633" w:rsidRDefault="000126C6" w:rsidP="00883A1B">
      <w:pPr>
        <w:rPr>
          <w:rFonts w:cs="Times New Roman"/>
          <w:szCs w:val="24"/>
          <w:lang w:val="en-US"/>
        </w:rPr>
      </w:pPr>
      <w:r w:rsidRPr="00E25633">
        <w:rPr>
          <w:lang w:val="en-US"/>
        </w:rPr>
        <w:t xml:space="preserve">MALEKIAN, R., </w:t>
      </w:r>
      <w:r w:rsidR="002611EE" w:rsidRPr="00E25633">
        <w:rPr>
          <w:lang w:val="en-US"/>
        </w:rPr>
        <w:t>MOLOISANE</w:t>
      </w:r>
      <w:r w:rsidRPr="00E25633">
        <w:rPr>
          <w:lang w:val="en-US"/>
        </w:rPr>
        <w:t xml:space="preserve">, N. R., </w:t>
      </w:r>
      <w:r w:rsidR="002611EE" w:rsidRPr="00E25633">
        <w:rPr>
          <w:lang w:val="en-US"/>
        </w:rPr>
        <w:t>NAIR</w:t>
      </w:r>
      <w:r w:rsidRPr="00E25633">
        <w:rPr>
          <w:lang w:val="en-US"/>
        </w:rPr>
        <w:t xml:space="preserve">, L., </w:t>
      </w:r>
      <w:r w:rsidR="002611EE" w:rsidRPr="00E25633">
        <w:rPr>
          <w:lang w:val="en-US"/>
        </w:rPr>
        <w:t>MAHARAJ</w:t>
      </w:r>
      <w:r w:rsidRPr="00E25633">
        <w:rPr>
          <w:lang w:val="en-US"/>
        </w:rPr>
        <w:t xml:space="preserve">, B. T. and </w:t>
      </w:r>
      <w:r w:rsidR="002611EE" w:rsidRPr="00E25633">
        <w:rPr>
          <w:lang w:val="en-US"/>
        </w:rPr>
        <w:t>CHUDE-OKONKWO</w:t>
      </w:r>
      <w:r w:rsidRPr="00E25633">
        <w:rPr>
          <w:lang w:val="en-US"/>
        </w:rPr>
        <w:t>, U. A. K., "</w:t>
      </w:r>
      <w:r w:rsidRPr="00E25633">
        <w:rPr>
          <w:b/>
          <w:lang w:val="en-US"/>
        </w:rPr>
        <w:t>Design and Implementation of a Wireless OBD II Fleet Management System</w:t>
      </w:r>
      <w:r w:rsidRPr="00E25633">
        <w:rPr>
          <w:lang w:val="en-US"/>
        </w:rPr>
        <w:t>", in IEEE Sensors Journal, vol. 17, no. 4, pp. 1154-1164, Feb.15, 15 2017.</w:t>
      </w:r>
    </w:p>
    <w:p w:rsidR="008A7155" w:rsidRPr="0034065F" w:rsidRDefault="008A7155" w:rsidP="00883A1B">
      <w:pPr>
        <w:rPr>
          <w:rFonts w:cs="Times New Roman"/>
          <w:szCs w:val="24"/>
          <w:lang w:val="en-US"/>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proofErr w:type="spellStart"/>
      <w:r w:rsidRPr="0034065F">
        <w:rPr>
          <w:rFonts w:cs="Times New Roman"/>
          <w:szCs w:val="24"/>
          <w:lang w:val="en-US"/>
        </w:rPr>
        <w:t>Acesso</w:t>
      </w:r>
      <w:proofErr w:type="spellEnd"/>
      <w:r w:rsidRPr="0034065F">
        <w:rPr>
          <w:rFonts w:cs="Times New Roman"/>
          <w:szCs w:val="24"/>
          <w:lang w:val="en-US"/>
        </w:rPr>
        <w:t xml:space="preserve"> </w:t>
      </w:r>
      <w:proofErr w:type="spellStart"/>
      <w:r w:rsidRPr="0034065F">
        <w:rPr>
          <w:rFonts w:cs="Times New Roman"/>
          <w:szCs w:val="24"/>
          <w:lang w:val="en-US"/>
        </w:rPr>
        <w:t>em</w:t>
      </w:r>
      <w:proofErr w:type="spellEnd"/>
      <w:r w:rsidRPr="0034065F">
        <w:rPr>
          <w:rFonts w:cs="Times New Roman"/>
          <w:szCs w:val="24"/>
          <w:lang w:val="en-US"/>
        </w:rPr>
        <w:t xml:space="preserve">: </w:t>
      </w:r>
      <w:r w:rsidR="0034065F" w:rsidRPr="0034065F">
        <w:rPr>
          <w:rFonts w:cs="Times New Roman"/>
          <w:szCs w:val="24"/>
          <w:lang w:val="en-US"/>
        </w:rPr>
        <w:t>24</w:t>
      </w:r>
      <w:r w:rsidRPr="0034065F">
        <w:rPr>
          <w:rFonts w:cs="Times New Roman"/>
          <w:szCs w:val="24"/>
          <w:lang w:val="en-US"/>
        </w:rPr>
        <w:t xml:space="preserve"> </w:t>
      </w:r>
      <w:r w:rsidR="0034065F" w:rsidRPr="0034065F">
        <w:rPr>
          <w:rFonts w:cs="Times New Roman"/>
          <w:szCs w:val="24"/>
          <w:lang w:val="en-US"/>
        </w:rPr>
        <w:t>set. 2018</w:t>
      </w:r>
      <w:r w:rsidRPr="0034065F">
        <w:rPr>
          <w:rFonts w:cs="Times New Roman"/>
          <w:szCs w:val="24"/>
          <w:lang w:val="en-US"/>
        </w:rPr>
        <w:t>.</w:t>
      </w:r>
    </w:p>
    <w:p w:rsidR="000126C6" w:rsidRPr="00E25633" w:rsidRDefault="000126C6" w:rsidP="000126C6">
      <w:pPr>
        <w:rPr>
          <w:lang w:val="en-US"/>
        </w:rPr>
      </w:pPr>
      <w:r w:rsidRPr="00E25633">
        <w:rPr>
          <w:lang w:val="en-US"/>
        </w:rPr>
        <w:lastRenderedPageBreak/>
        <w:t xml:space="preserve">MARTÍNEZ, M. V., </w:t>
      </w:r>
      <w:r w:rsidR="00B75885" w:rsidRPr="00E25633">
        <w:rPr>
          <w:lang w:val="en-US"/>
        </w:rPr>
        <w:t>CAMPO</w:t>
      </w:r>
      <w:r w:rsidRPr="00E25633">
        <w:rPr>
          <w:lang w:val="en-US"/>
        </w:rPr>
        <w:t xml:space="preserve">, I. D., </w:t>
      </w:r>
      <w:r w:rsidR="00B75885" w:rsidRPr="00E25633">
        <w:rPr>
          <w:lang w:val="en-US"/>
        </w:rPr>
        <w:t>ECHANOBE</w:t>
      </w:r>
      <w:r w:rsidRPr="00E25633">
        <w:rPr>
          <w:lang w:val="en-US"/>
        </w:rPr>
        <w:t xml:space="preserve">, J. and </w:t>
      </w:r>
      <w:r w:rsidR="00B75885" w:rsidRPr="00E25633">
        <w:rPr>
          <w:lang w:val="en-US"/>
        </w:rPr>
        <w:t>BASTERRETXEA</w:t>
      </w:r>
      <w:r w:rsidRPr="00E25633">
        <w:rPr>
          <w:lang w:val="en-US"/>
        </w:rPr>
        <w:t>, K., "</w:t>
      </w:r>
      <w:r w:rsidRPr="00E25633">
        <w:rPr>
          <w:b/>
          <w:lang w:val="en-US"/>
        </w:rPr>
        <w:t>Driving Behavior Signals and Machine Learning: A Personalized Driver Assistance System</w:t>
      </w:r>
      <w:r w:rsidRPr="00E25633">
        <w:rPr>
          <w:lang w:val="en-US"/>
        </w:rPr>
        <w:t>", 2015 IEEE 18th International Conference on Intelligent Tran</w:t>
      </w:r>
      <w:r w:rsidR="00C97521" w:rsidRPr="00E25633">
        <w:rPr>
          <w:lang w:val="en-US"/>
        </w:rPr>
        <w:t>sportation Systems, Las Palmas</w:t>
      </w:r>
      <w:r w:rsidRPr="00E25633">
        <w:rPr>
          <w:lang w:val="en-US"/>
        </w:rPr>
        <w:t>, pp. 2933</w:t>
      </w:r>
      <w:r w:rsidR="00C97521" w:rsidRPr="00E25633">
        <w:rPr>
          <w:lang w:val="en-US"/>
        </w:rPr>
        <w:t xml:space="preserve"> – </w:t>
      </w:r>
      <w:r w:rsidRPr="00E25633">
        <w:rPr>
          <w:lang w:val="en-US"/>
        </w:rPr>
        <w:t>2940</w:t>
      </w:r>
      <w:r w:rsidR="00C97521" w:rsidRPr="00E25633">
        <w:rPr>
          <w:lang w:val="en-US"/>
        </w:rPr>
        <w:t>, 2015</w:t>
      </w:r>
      <w:r w:rsidRPr="00E25633">
        <w:rPr>
          <w:lang w:val="en-US"/>
        </w:rPr>
        <w:t>.</w:t>
      </w:r>
    </w:p>
    <w:p w:rsidR="000126C6" w:rsidRPr="00E25633" w:rsidRDefault="000126C6" w:rsidP="000126C6">
      <w:pPr>
        <w:rPr>
          <w:lang w:val="en-US"/>
        </w:rPr>
      </w:pPr>
      <w:r w:rsidRPr="00E25633">
        <w:rPr>
          <w:lang w:val="en-US"/>
        </w:rPr>
        <w:t xml:space="preserve">MESEGUER, J. E., </w:t>
      </w:r>
      <w:r w:rsidR="00B75885" w:rsidRPr="00E25633">
        <w:rPr>
          <w:lang w:val="en-US"/>
        </w:rPr>
        <w:t>TOH</w:t>
      </w:r>
      <w:r w:rsidRPr="00E25633">
        <w:rPr>
          <w:lang w:val="en-US"/>
        </w:rPr>
        <w:t xml:space="preserve">, C. K., </w:t>
      </w:r>
      <w:r w:rsidR="00B75885" w:rsidRPr="00E25633">
        <w:rPr>
          <w:lang w:val="en-US"/>
        </w:rPr>
        <w:t>CALAFATE</w:t>
      </w:r>
      <w:r w:rsidRPr="00E25633">
        <w:rPr>
          <w:lang w:val="en-US"/>
        </w:rPr>
        <w:t xml:space="preserve">, C. T., </w:t>
      </w:r>
      <w:r w:rsidR="00B75885" w:rsidRPr="00E25633">
        <w:rPr>
          <w:lang w:val="en-US"/>
        </w:rPr>
        <w:t>CANO</w:t>
      </w:r>
      <w:r w:rsidRPr="00E25633">
        <w:rPr>
          <w:lang w:val="en-US"/>
        </w:rPr>
        <w:t xml:space="preserve">, J. C. and </w:t>
      </w:r>
      <w:r w:rsidR="00B75885" w:rsidRPr="00E25633">
        <w:rPr>
          <w:lang w:val="en-US"/>
        </w:rPr>
        <w:t>MANZONI</w:t>
      </w:r>
      <w:r w:rsidRPr="00E25633">
        <w:rPr>
          <w:lang w:val="en-US"/>
        </w:rPr>
        <w:t>, P., "</w:t>
      </w:r>
      <w:proofErr w:type="spellStart"/>
      <w:r w:rsidRPr="00E25633">
        <w:rPr>
          <w:b/>
          <w:lang w:val="en-US"/>
        </w:rPr>
        <w:t>Drivingstyles</w:t>
      </w:r>
      <w:proofErr w:type="spellEnd"/>
      <w:r w:rsidRPr="00E25633">
        <w:rPr>
          <w:b/>
          <w:lang w:val="en-US"/>
        </w:rPr>
        <w:t>: a mobile platform for driving styles and fuel consumption characterization</w:t>
      </w:r>
      <w:r w:rsidRPr="00E25633">
        <w:rPr>
          <w:lang w:val="en-US"/>
        </w:rPr>
        <w:t>", in Journal of Communications and Networks, vol. 19, no. 2, pp. 162</w:t>
      </w:r>
      <w:r w:rsidR="00C97521" w:rsidRPr="00E25633">
        <w:rPr>
          <w:lang w:val="en-US"/>
        </w:rPr>
        <w:t xml:space="preserve"> – </w:t>
      </w:r>
      <w:r w:rsidRPr="00E25633">
        <w:rPr>
          <w:lang w:val="en-US"/>
        </w:rPr>
        <w:t>168, April 2017.</w:t>
      </w:r>
    </w:p>
    <w:p w:rsidR="000D7891" w:rsidRPr="00E25633" w:rsidRDefault="000D7891" w:rsidP="000D7891">
      <w:pPr>
        <w:rPr>
          <w:rFonts w:cs="Times New Roman"/>
          <w:szCs w:val="24"/>
          <w:lang w:val="en-US"/>
        </w:rPr>
      </w:pPr>
      <w:r w:rsidRPr="00DE1478">
        <w:rPr>
          <w:rFonts w:cs="Times New Roman"/>
          <w:szCs w:val="24"/>
          <w:lang w:val="en-US"/>
        </w:rPr>
        <w:t xml:space="preserve">MONTORI, F., </w:t>
      </w:r>
      <w:r w:rsidR="00DE1478" w:rsidRPr="00DE1478">
        <w:rPr>
          <w:rFonts w:cs="Times New Roman"/>
          <w:szCs w:val="24"/>
          <w:lang w:val="en-US"/>
        </w:rPr>
        <w:t>BEDOGNI L., MORSELLI F.</w:t>
      </w:r>
      <w:r w:rsidR="00DE1478">
        <w:rPr>
          <w:rFonts w:cs="Times New Roman"/>
          <w:szCs w:val="24"/>
          <w:lang w:val="en-US"/>
        </w:rPr>
        <w:t xml:space="preserve"> and</w:t>
      </w:r>
      <w:r w:rsidR="00DE1478" w:rsidRPr="00DE1478">
        <w:rPr>
          <w:rFonts w:cs="Times New Roman"/>
          <w:szCs w:val="24"/>
          <w:lang w:val="en-US"/>
        </w:rPr>
        <w:t xml:space="preserve"> BONONI L</w:t>
      </w:r>
      <w:r w:rsidRPr="00DE1478">
        <w:rPr>
          <w:rFonts w:cs="Times New Roman"/>
          <w:szCs w:val="24"/>
          <w:lang w:val="en-US"/>
        </w:rPr>
        <w:t xml:space="preserve">. </w:t>
      </w:r>
      <w:r w:rsidRPr="00E25633">
        <w:rPr>
          <w:rFonts w:cs="Times New Roman"/>
          <w:szCs w:val="24"/>
          <w:lang w:val="en-US"/>
        </w:rPr>
        <w:t>"</w:t>
      </w:r>
      <w:r w:rsidRPr="00E25633">
        <w:rPr>
          <w:rFonts w:cs="Times New Roman"/>
          <w:b/>
          <w:szCs w:val="24"/>
          <w:lang w:val="en-US"/>
        </w:rPr>
        <w:t xml:space="preserve">Achieving </w:t>
      </w:r>
      <w:proofErr w:type="spellStart"/>
      <w:r w:rsidRPr="00E25633">
        <w:rPr>
          <w:rFonts w:cs="Times New Roman"/>
          <w:b/>
          <w:szCs w:val="24"/>
          <w:lang w:val="en-US"/>
        </w:rPr>
        <w:t>IoT</w:t>
      </w:r>
      <w:proofErr w:type="spellEnd"/>
      <w:r w:rsidRPr="00E25633">
        <w:rPr>
          <w:rFonts w:cs="Times New Roman"/>
          <w:b/>
          <w:szCs w:val="24"/>
          <w:lang w:val="en-US"/>
        </w:rPr>
        <w:t xml:space="preserve"> Interoperability through a Service Oriented In-Home Appliance</w:t>
      </w:r>
      <w:r w:rsidRPr="00E25633">
        <w:rPr>
          <w:rFonts w:cs="Times New Roman"/>
          <w:szCs w:val="24"/>
          <w:lang w:val="en-US"/>
        </w:rPr>
        <w:t>," GLOBECOM 2017 - 2017 IEEE Global Communications Conference, Singapore, pp. 1 – 6, 2017.</w:t>
      </w:r>
    </w:p>
    <w:p w:rsidR="00BD0D29" w:rsidRPr="00E25633" w:rsidRDefault="00BD0D29" w:rsidP="00BD0D29">
      <w:pPr>
        <w:rPr>
          <w:rFonts w:cs="Times New Roman"/>
          <w:szCs w:val="24"/>
          <w:lang w:val="en-US"/>
        </w:rPr>
      </w:pPr>
      <w:r w:rsidRPr="00E25633">
        <w:rPr>
          <w:rFonts w:cs="Times New Roman"/>
          <w:szCs w:val="24"/>
          <w:lang w:val="en-US"/>
        </w:rPr>
        <w:t xml:space="preserve">PRYTZ, R. </w:t>
      </w:r>
      <w:r w:rsidRPr="00E25633">
        <w:rPr>
          <w:rFonts w:cs="Times New Roman"/>
          <w:b/>
          <w:bCs/>
          <w:szCs w:val="24"/>
          <w:lang w:val="en-US"/>
        </w:rPr>
        <w:t xml:space="preserve">Machine learning methods for vehicle predictive maintenance using off-board and on-board data, </w:t>
      </w:r>
      <w:proofErr w:type="spellStart"/>
      <w:r w:rsidRPr="00E25633">
        <w:rPr>
          <w:rFonts w:cs="Times New Roman"/>
          <w:szCs w:val="24"/>
          <w:lang w:val="en-US"/>
        </w:rPr>
        <w:t>Halmstad</w:t>
      </w:r>
      <w:proofErr w:type="spellEnd"/>
      <w:r w:rsidRPr="00E25633">
        <w:rPr>
          <w:rFonts w:cs="Times New Roman"/>
          <w:szCs w:val="24"/>
          <w:lang w:val="en-US"/>
        </w:rPr>
        <w:t xml:space="preserve"> University Dissertations no. 9, </w:t>
      </w:r>
      <w:proofErr w:type="spellStart"/>
      <w:r w:rsidRPr="00E25633">
        <w:rPr>
          <w:rFonts w:cs="Times New Roman"/>
          <w:szCs w:val="24"/>
          <w:lang w:val="en-US"/>
        </w:rPr>
        <w:t>Halmstad</w:t>
      </w:r>
      <w:proofErr w:type="spellEnd"/>
      <w:r w:rsidRPr="00E25633">
        <w:rPr>
          <w:rFonts w:cs="Times New Roman"/>
          <w:szCs w:val="24"/>
          <w:lang w:val="en-US"/>
        </w:rPr>
        <w:t xml:space="preserve"> University Press, 2014.</w:t>
      </w:r>
    </w:p>
    <w:p w:rsidR="008C46D6" w:rsidRPr="00E25633" w:rsidRDefault="008C46D6" w:rsidP="008C46D6">
      <w:pPr>
        <w:rPr>
          <w:rFonts w:cs="Times New Roman"/>
          <w:szCs w:val="24"/>
          <w:lang w:val="en-US"/>
        </w:rPr>
      </w:pPr>
      <w:r w:rsidRPr="00E25633">
        <w:rPr>
          <w:rFonts w:cs="Times New Roman"/>
          <w:szCs w:val="24"/>
          <w:lang w:val="en-US"/>
        </w:rPr>
        <w:t>PUTTHAPIPAT, P. et al. "</w:t>
      </w:r>
      <w:r w:rsidRPr="00E25633">
        <w:rPr>
          <w:rFonts w:cs="Times New Roman"/>
          <w:b/>
          <w:szCs w:val="24"/>
          <w:lang w:val="en-US"/>
        </w:rPr>
        <w:t>Speech recognition gateway for home automation on open platform</w:t>
      </w:r>
      <w:r w:rsidRPr="00E25633">
        <w:rPr>
          <w:rFonts w:cs="Times New Roman"/>
          <w:szCs w:val="24"/>
          <w:lang w:val="en-US"/>
        </w:rPr>
        <w:t>," 2018 International Conference on Electronics, Information, and Communication (ICEIC), Honolulu, HI, pp. 1 – 4, 2018.</w:t>
      </w:r>
    </w:p>
    <w:p w:rsidR="00ED29BE" w:rsidRPr="00E25633" w:rsidRDefault="00712731" w:rsidP="00712731">
      <w:pPr>
        <w:rPr>
          <w:rFonts w:cs="Times New Roman"/>
          <w:szCs w:val="24"/>
          <w:shd w:val="clear" w:color="auto" w:fill="FFFFFF"/>
          <w:lang w:val="en-US"/>
        </w:rPr>
      </w:pPr>
      <w:r w:rsidRPr="00E25633">
        <w:rPr>
          <w:rFonts w:cs="Times New Roman"/>
          <w:szCs w:val="24"/>
          <w:lang w:val="en-US"/>
        </w:rPr>
        <w:t>RUYTER, B.</w:t>
      </w:r>
      <w:r w:rsidR="00ED29BE" w:rsidRPr="00E25633">
        <w:rPr>
          <w:rFonts w:cs="Times New Roman"/>
          <w:szCs w:val="24"/>
          <w:lang w:val="en-US"/>
        </w:rPr>
        <w:t xml:space="preserve"> and </w:t>
      </w:r>
      <w:r w:rsidRPr="00E25633">
        <w:rPr>
          <w:rFonts w:cs="Times New Roman"/>
          <w:szCs w:val="24"/>
          <w:lang w:val="en-US"/>
        </w:rPr>
        <w:t>AARTS</w:t>
      </w:r>
      <w:r w:rsidR="00ED29BE" w:rsidRPr="00E25633">
        <w:rPr>
          <w:rFonts w:cs="Times New Roman"/>
          <w:szCs w:val="24"/>
          <w:lang w:val="en-US"/>
        </w:rPr>
        <w:t>,</w:t>
      </w:r>
      <w:r w:rsidRPr="00E25633">
        <w:rPr>
          <w:rFonts w:cs="Times New Roman"/>
          <w:szCs w:val="24"/>
          <w:lang w:val="en-US"/>
        </w:rPr>
        <w:t xml:space="preserve"> E. </w:t>
      </w:r>
      <w:r w:rsidR="00ED29BE" w:rsidRPr="00E25633">
        <w:rPr>
          <w:rFonts w:cs="Times New Roman"/>
          <w:szCs w:val="24"/>
          <w:lang w:val="en-US"/>
        </w:rPr>
        <w:t>“</w:t>
      </w:r>
      <w:r w:rsidR="00ED29BE" w:rsidRPr="00E25633">
        <w:rPr>
          <w:rFonts w:cs="Times New Roman"/>
          <w:b/>
          <w:szCs w:val="24"/>
          <w:lang w:val="en-US"/>
        </w:rPr>
        <w:t>Ambient Intelligence: Visualizing the future</w:t>
      </w:r>
      <w:r w:rsidR="00ED29BE" w:rsidRPr="00E25633">
        <w:rPr>
          <w:rFonts w:cs="Times New Roman"/>
          <w:szCs w:val="24"/>
          <w:lang w:val="en-US"/>
        </w:rPr>
        <w:t xml:space="preserve">”, ACM </w:t>
      </w:r>
      <w:r w:rsidR="00ED29BE" w:rsidRPr="00E25633">
        <w:rPr>
          <w:rFonts w:cs="Times New Roman"/>
          <w:szCs w:val="24"/>
          <w:shd w:val="clear" w:color="auto" w:fill="FFFFFF"/>
          <w:lang w:val="en-US"/>
        </w:rPr>
        <w:t>Proceedings of the working conference on Advanced visual interfaces (AVI 2004)</w:t>
      </w:r>
      <w:proofErr w:type="gramStart"/>
      <w:r w:rsidR="00ED29BE" w:rsidRPr="00E25633">
        <w:rPr>
          <w:rFonts w:cs="Times New Roman"/>
          <w:szCs w:val="24"/>
          <w:shd w:val="clear" w:color="auto" w:fill="FFFFFF"/>
          <w:lang w:val="en-US"/>
        </w:rPr>
        <w:t>,</w:t>
      </w:r>
      <w:proofErr w:type="gramEnd"/>
      <w:r w:rsidR="00ED29BE" w:rsidRPr="00E25633">
        <w:rPr>
          <w:rFonts w:cs="Times New Roman"/>
          <w:szCs w:val="24"/>
          <w:shd w:val="clear" w:color="auto" w:fill="FFFFFF"/>
          <w:lang w:val="en-US"/>
        </w:rPr>
        <w:t xml:space="preserve"> Paper pp. 203 – 208, 2004.</w:t>
      </w:r>
    </w:p>
    <w:p w:rsidR="00A61E71" w:rsidRPr="00E25633" w:rsidRDefault="00A61E71" w:rsidP="00A61E71">
      <w:pPr>
        <w:rPr>
          <w:rFonts w:cs="Times New Roman"/>
          <w:szCs w:val="24"/>
          <w:lang w:val="en-US"/>
        </w:rPr>
      </w:pPr>
      <w:r w:rsidRPr="00E25633">
        <w:rPr>
          <w:rFonts w:cs="Times New Roman"/>
          <w:szCs w:val="24"/>
          <w:lang w:val="en-US"/>
        </w:rPr>
        <w:t>SADRI, F. “</w:t>
      </w:r>
      <w:r w:rsidRPr="00E25633">
        <w:rPr>
          <w:rFonts w:cs="Times New Roman"/>
          <w:b/>
          <w:szCs w:val="24"/>
          <w:lang w:val="en-US"/>
        </w:rPr>
        <w:t>Ambient intelligence: A survey</w:t>
      </w:r>
      <w:r w:rsidRPr="00E25633">
        <w:rPr>
          <w:rFonts w:cs="Times New Roman"/>
          <w:szCs w:val="24"/>
          <w:lang w:val="en-US"/>
        </w:rPr>
        <w:t>”, ACM Computing Surveys (CSUR), vol. 43, no. 36, pp. 1 – 66, 2011.</w:t>
      </w:r>
    </w:p>
    <w:p w:rsidR="00341C64" w:rsidRPr="00E25633" w:rsidRDefault="00341C64" w:rsidP="00341C64">
      <w:pPr>
        <w:rPr>
          <w:lang w:val="en-US"/>
        </w:rPr>
      </w:pPr>
      <w:r w:rsidRPr="00E25633">
        <w:rPr>
          <w:lang w:val="en-US"/>
        </w:rPr>
        <w:t>SAMPAIO, D., et al. "</w:t>
      </w:r>
      <w:r w:rsidRPr="00E25633">
        <w:rPr>
          <w:b/>
          <w:lang w:val="en-US"/>
        </w:rPr>
        <w:t>A survey on Ambient Intelligence projects</w:t>
      </w:r>
      <w:r w:rsidRPr="00E25633">
        <w:rPr>
          <w:lang w:val="en-US"/>
        </w:rPr>
        <w:t xml:space="preserve">," </w:t>
      </w:r>
      <w:proofErr w:type="gramStart"/>
      <w:r w:rsidRPr="00E25633">
        <w:rPr>
          <w:lang w:val="en-US"/>
        </w:rPr>
        <w:t>7th</w:t>
      </w:r>
      <w:proofErr w:type="gramEnd"/>
      <w:r w:rsidRPr="00E25633">
        <w:rPr>
          <w:lang w:val="en-US"/>
        </w:rPr>
        <w:t xml:space="preserve"> Iberian Conference on Information Systems and Technologies (CISTI 2012), Madrid, pp. 1 – 6, 2012.</w:t>
      </w:r>
    </w:p>
    <w:p w:rsidR="00252EC5" w:rsidRPr="00E25633" w:rsidRDefault="00252EC5" w:rsidP="00341C64">
      <w:pPr>
        <w:rPr>
          <w:szCs w:val="24"/>
          <w:lang w:val="en-US"/>
        </w:rPr>
      </w:pPr>
      <w:r w:rsidRPr="00E25633">
        <w:rPr>
          <w:color w:val="000000"/>
          <w:szCs w:val="24"/>
        </w:rPr>
        <w:t xml:space="preserve">SEABRA, J. C. et al. </w:t>
      </w:r>
      <w:r w:rsidRPr="00E25633">
        <w:rPr>
          <w:color w:val="000000"/>
          <w:szCs w:val="24"/>
          <w:lang w:val="en-US"/>
        </w:rPr>
        <w:t>"</w:t>
      </w:r>
      <w:proofErr w:type="spellStart"/>
      <w:r w:rsidRPr="00E25633">
        <w:rPr>
          <w:b/>
          <w:color w:val="000000"/>
          <w:szCs w:val="24"/>
          <w:lang w:val="en-US"/>
        </w:rPr>
        <w:t>IoT</w:t>
      </w:r>
      <w:proofErr w:type="spellEnd"/>
      <w:r w:rsidRPr="00E25633">
        <w:rPr>
          <w:b/>
          <w:color w:val="000000"/>
          <w:szCs w:val="24"/>
          <w:lang w:val="en-US"/>
        </w:rPr>
        <w:t xml:space="preserve"> based intelligent system for fault detection and diagnosis in domestic appliances</w:t>
      </w:r>
      <w:r w:rsidRPr="00E25633">
        <w:rPr>
          <w:color w:val="000000"/>
          <w:szCs w:val="24"/>
          <w:lang w:val="en-US"/>
        </w:rPr>
        <w:t>," </w:t>
      </w:r>
      <w:r w:rsidRPr="00E25633">
        <w:rPr>
          <w:rStyle w:val="nfase"/>
          <w:i w:val="0"/>
          <w:color w:val="000000"/>
          <w:szCs w:val="24"/>
          <w:lang w:val="en-US"/>
        </w:rPr>
        <w:t>2016 IEEE 6th International Conference on Consumer Electronics - Berlin (ICCE-Berlin)</w:t>
      </w:r>
      <w:r w:rsidRPr="00E25633">
        <w:rPr>
          <w:color w:val="000000"/>
          <w:szCs w:val="24"/>
          <w:lang w:val="en-US"/>
        </w:rPr>
        <w:t>, Berlin, pp. 205 – 208, 2016.</w:t>
      </w:r>
    </w:p>
    <w:p w:rsidR="000126C6" w:rsidRPr="00E25633" w:rsidRDefault="000126C6" w:rsidP="00712731">
      <w:pPr>
        <w:rPr>
          <w:lang w:val="en-US"/>
        </w:rPr>
      </w:pPr>
      <w:r w:rsidRPr="00E25633">
        <w:rPr>
          <w:lang w:val="en-US"/>
        </w:rPr>
        <w:t xml:space="preserve">SIEGEL, J., Bhattacharyya, R., Deshpande, A. and </w:t>
      </w:r>
      <w:proofErr w:type="spellStart"/>
      <w:r w:rsidRPr="00E25633">
        <w:rPr>
          <w:lang w:val="en-US"/>
        </w:rPr>
        <w:t>Sarma</w:t>
      </w:r>
      <w:proofErr w:type="spellEnd"/>
      <w:r w:rsidRPr="00E25633">
        <w:rPr>
          <w:lang w:val="en-US"/>
        </w:rPr>
        <w:t>, S., "</w:t>
      </w:r>
      <w:r w:rsidRPr="00E25633">
        <w:rPr>
          <w:b/>
          <w:lang w:val="en-US"/>
        </w:rPr>
        <w:t>Vehicular engine oil service life characterization using On-Board Diagnostic (OBD) sensor data</w:t>
      </w:r>
      <w:r w:rsidRPr="00E25633">
        <w:rPr>
          <w:lang w:val="en-US"/>
        </w:rPr>
        <w:t>," IEEE SENSORS 2014 Proceedings, Valencia, pp. 1722</w:t>
      </w:r>
      <w:r w:rsidR="00176050" w:rsidRPr="00E25633">
        <w:rPr>
          <w:lang w:val="en-US"/>
        </w:rPr>
        <w:t xml:space="preserve"> – </w:t>
      </w:r>
      <w:r w:rsidRPr="00E25633">
        <w:rPr>
          <w:lang w:val="en-US"/>
        </w:rPr>
        <w:t>1725</w:t>
      </w:r>
      <w:r w:rsidR="00176050" w:rsidRPr="00E25633">
        <w:rPr>
          <w:lang w:val="en-US"/>
        </w:rPr>
        <w:t>, 2014</w:t>
      </w:r>
      <w:r w:rsidRPr="00E25633">
        <w:rPr>
          <w:lang w:val="en-US"/>
        </w:rPr>
        <w:t>.</w:t>
      </w:r>
    </w:p>
    <w:p w:rsidR="00903AC7" w:rsidRPr="00E25633" w:rsidRDefault="00903AC7" w:rsidP="00712731">
      <w:pPr>
        <w:rPr>
          <w:rFonts w:cs="Times New Roman"/>
          <w:szCs w:val="24"/>
          <w:lang w:val="en-US"/>
        </w:rPr>
      </w:pPr>
      <w:r w:rsidRPr="00E25633">
        <w:rPr>
          <w:color w:val="000000"/>
          <w:szCs w:val="24"/>
        </w:rPr>
        <w:t xml:space="preserve">SILVA, V. J., et al. </w:t>
      </w:r>
      <w:r w:rsidRPr="00E25633">
        <w:rPr>
          <w:color w:val="000000"/>
          <w:szCs w:val="24"/>
          <w:lang w:val="en-US"/>
        </w:rPr>
        <w:t>"</w:t>
      </w:r>
      <w:proofErr w:type="spellStart"/>
      <w:r w:rsidRPr="00E25633">
        <w:rPr>
          <w:b/>
          <w:color w:val="000000"/>
          <w:szCs w:val="24"/>
          <w:lang w:val="en-US"/>
        </w:rPr>
        <w:t>UbMed</w:t>
      </w:r>
      <w:proofErr w:type="spellEnd"/>
      <w:r w:rsidRPr="00E25633">
        <w:rPr>
          <w:b/>
          <w:color w:val="000000"/>
          <w:szCs w:val="24"/>
          <w:lang w:val="en-US"/>
        </w:rPr>
        <w:t>: A ubiquitous system for monitoring medication adherence</w:t>
      </w:r>
      <w:r w:rsidRPr="00E25633">
        <w:rPr>
          <w:color w:val="000000"/>
          <w:szCs w:val="24"/>
          <w:lang w:val="en-US"/>
        </w:rPr>
        <w:t>," </w:t>
      </w:r>
      <w:r w:rsidRPr="00E25633">
        <w:rPr>
          <w:rStyle w:val="nfase"/>
          <w:color w:val="000000"/>
          <w:szCs w:val="24"/>
          <w:lang w:val="en-US"/>
        </w:rPr>
        <w:t>2016 IEEE 18th International Conference on e-Health Networking, Applications and Services (</w:t>
      </w:r>
      <w:proofErr w:type="spellStart"/>
      <w:r w:rsidRPr="00E25633">
        <w:rPr>
          <w:rStyle w:val="nfase"/>
          <w:color w:val="000000"/>
          <w:szCs w:val="24"/>
          <w:lang w:val="en-US"/>
        </w:rPr>
        <w:t>Healthcom</w:t>
      </w:r>
      <w:proofErr w:type="spellEnd"/>
      <w:r w:rsidRPr="00E25633">
        <w:rPr>
          <w:rStyle w:val="nfase"/>
          <w:color w:val="000000"/>
          <w:szCs w:val="24"/>
          <w:lang w:val="en-US"/>
        </w:rPr>
        <w:t>)</w:t>
      </w:r>
      <w:r w:rsidRPr="00E25633">
        <w:rPr>
          <w:color w:val="000000"/>
          <w:szCs w:val="24"/>
          <w:lang w:val="en-US"/>
        </w:rPr>
        <w:t>, Munich, pp. 1 – 4, 2016.</w:t>
      </w:r>
    </w:p>
    <w:p w:rsidR="000126C6" w:rsidRPr="00E25633" w:rsidRDefault="000126C6" w:rsidP="00712731">
      <w:pPr>
        <w:rPr>
          <w:rFonts w:cs="Times New Roman"/>
          <w:szCs w:val="24"/>
          <w:lang w:val="en-US"/>
        </w:rPr>
      </w:pPr>
      <w:r w:rsidRPr="00E25633">
        <w:rPr>
          <w:rFonts w:cs="Times New Roman"/>
          <w:szCs w:val="24"/>
          <w:lang w:val="en-US"/>
        </w:rPr>
        <w:lastRenderedPageBreak/>
        <w:t xml:space="preserve">SHI, G. et al. </w:t>
      </w:r>
      <w:r w:rsidRPr="00E25633">
        <w:rPr>
          <w:rFonts w:cs="Times New Roman"/>
          <w:b/>
          <w:bCs/>
          <w:szCs w:val="24"/>
          <w:lang w:val="en-US"/>
        </w:rPr>
        <w:t xml:space="preserve">A </w:t>
      </w:r>
      <w:proofErr w:type="spellStart"/>
      <w:r w:rsidRPr="00E25633">
        <w:rPr>
          <w:rFonts w:cs="Times New Roman"/>
          <w:b/>
          <w:bCs/>
          <w:szCs w:val="24"/>
          <w:lang w:val="en-US"/>
        </w:rPr>
        <w:t>Vechicle</w:t>
      </w:r>
      <w:proofErr w:type="spellEnd"/>
      <w:r w:rsidRPr="00E25633">
        <w:rPr>
          <w:rFonts w:cs="Times New Roman"/>
          <w:b/>
          <w:bCs/>
          <w:szCs w:val="24"/>
          <w:lang w:val="en-US"/>
        </w:rPr>
        <w:t xml:space="preserve"> Electric Control Unit Over-The-Air Reprogramming System.</w:t>
      </w:r>
      <w:r w:rsidRPr="00E25633">
        <w:rPr>
          <w:rFonts w:cs="Times New Roman"/>
          <w:szCs w:val="24"/>
          <w:lang w:val="en-US"/>
        </w:rPr>
        <w:t xml:space="preserve"> International Conference on Conn</w:t>
      </w:r>
      <w:r w:rsidR="00176050" w:rsidRPr="00E25633">
        <w:rPr>
          <w:rFonts w:cs="Times New Roman"/>
          <w:szCs w:val="24"/>
          <w:lang w:val="en-US"/>
        </w:rPr>
        <w:t>ected Vehicles and Expo (ICCVE),</w:t>
      </w:r>
      <w:r w:rsidRPr="00E25633">
        <w:rPr>
          <w:rFonts w:cs="Times New Roman"/>
          <w:szCs w:val="24"/>
          <w:lang w:val="en-US"/>
        </w:rPr>
        <w:t xml:space="preserve"> 2015.</w:t>
      </w:r>
    </w:p>
    <w:p w:rsidR="000126C6" w:rsidRPr="00E25633" w:rsidRDefault="000126C6" w:rsidP="000126C6">
      <w:pPr>
        <w:rPr>
          <w:rFonts w:cs="Times New Roman"/>
          <w:szCs w:val="24"/>
          <w:lang w:val="en-US"/>
        </w:rPr>
      </w:pPr>
      <w:r w:rsidRPr="00E25633">
        <w:rPr>
          <w:rFonts w:cs="Times New Roman"/>
          <w:szCs w:val="24"/>
          <w:lang w:val="en-US"/>
        </w:rPr>
        <w:t xml:space="preserve">WALLACE, B. et al. </w:t>
      </w:r>
      <w:r w:rsidRPr="00E25633">
        <w:rPr>
          <w:rFonts w:cs="Times New Roman"/>
          <w:b/>
          <w:bCs/>
          <w:szCs w:val="24"/>
          <w:lang w:val="en-US"/>
        </w:rPr>
        <w:t>Automation of the Validation, Anonymization and Augmentation of Big Data from a Multi-year Driving Study.</w:t>
      </w:r>
      <w:r w:rsidRPr="00E25633">
        <w:rPr>
          <w:rFonts w:cs="Times New Roman"/>
          <w:szCs w:val="24"/>
          <w:lang w:val="en-US"/>
        </w:rPr>
        <w:t xml:space="preserve"> </w:t>
      </w:r>
      <w:r w:rsidRPr="00E25633">
        <w:rPr>
          <w:szCs w:val="24"/>
          <w:lang w:val="en-US"/>
        </w:rPr>
        <w:t>2015 IEEE International Congress on Big Data, New York, NY, pp. 608</w:t>
      </w:r>
      <w:r w:rsidR="00176050" w:rsidRPr="00E25633">
        <w:rPr>
          <w:szCs w:val="24"/>
          <w:lang w:val="en-US"/>
        </w:rPr>
        <w:t xml:space="preserve"> – </w:t>
      </w:r>
      <w:r w:rsidRPr="00E25633">
        <w:rPr>
          <w:szCs w:val="24"/>
          <w:lang w:val="en-US"/>
        </w:rPr>
        <w:t>614</w:t>
      </w:r>
      <w:r w:rsidR="00176050" w:rsidRPr="00E25633">
        <w:rPr>
          <w:szCs w:val="24"/>
          <w:lang w:val="en-US"/>
        </w:rPr>
        <w:t>, 2015</w:t>
      </w:r>
      <w:r w:rsidRPr="00E25633">
        <w:rPr>
          <w:szCs w:val="24"/>
          <w:lang w:val="en-US"/>
        </w:rPr>
        <w:t>.</w:t>
      </w:r>
    </w:p>
    <w:p w:rsidR="00ED29BE" w:rsidRPr="000126C6" w:rsidRDefault="00712731" w:rsidP="004C6645">
      <w:pPr>
        <w:rPr>
          <w:rFonts w:cs="Times New Roman"/>
          <w:szCs w:val="24"/>
          <w:lang w:val="en-US"/>
        </w:rPr>
      </w:pPr>
      <w:r w:rsidRPr="00E25633">
        <w:rPr>
          <w:rFonts w:cs="Times New Roman"/>
          <w:szCs w:val="24"/>
          <w:lang w:val="en-US"/>
        </w:rPr>
        <w:t>WEISER</w:t>
      </w:r>
      <w:r w:rsidR="00ED29BE" w:rsidRPr="00E25633">
        <w:rPr>
          <w:rFonts w:cs="Times New Roman"/>
          <w:szCs w:val="24"/>
          <w:lang w:val="en-US"/>
        </w:rPr>
        <w:t>,</w:t>
      </w:r>
      <w:r w:rsidRPr="00E25633">
        <w:rPr>
          <w:rFonts w:cs="Times New Roman"/>
          <w:szCs w:val="24"/>
          <w:lang w:val="en-US"/>
        </w:rPr>
        <w:t xml:space="preserve"> M.</w:t>
      </w:r>
      <w:r w:rsidR="00ED29BE" w:rsidRPr="00E25633">
        <w:rPr>
          <w:rFonts w:cs="Times New Roman"/>
          <w:szCs w:val="24"/>
          <w:lang w:val="en-US"/>
        </w:rPr>
        <w:t xml:space="preserve"> </w:t>
      </w:r>
      <w:r w:rsidR="00ED29BE" w:rsidRPr="00E25633">
        <w:rPr>
          <w:rFonts w:cs="Times New Roman"/>
          <w:b/>
          <w:szCs w:val="24"/>
          <w:lang w:val="en-US"/>
        </w:rPr>
        <w:t>The computer for the twenty-first century</w:t>
      </w:r>
      <w:r w:rsidR="00ED29BE" w:rsidRPr="00E25633">
        <w:rPr>
          <w:rFonts w:cs="Times New Roman"/>
          <w:szCs w:val="24"/>
          <w:lang w:val="en-US"/>
        </w:rPr>
        <w:t xml:space="preserve">, Scientific American 265(3), 94 </w:t>
      </w:r>
      <w:r w:rsidR="00176050" w:rsidRPr="00E25633">
        <w:rPr>
          <w:rFonts w:cs="Times New Roman"/>
          <w:szCs w:val="24"/>
          <w:lang w:val="en-US"/>
        </w:rPr>
        <w:t xml:space="preserve">– </w:t>
      </w:r>
      <w:r w:rsidR="00ED29BE" w:rsidRPr="00E25633">
        <w:rPr>
          <w:rFonts w:cs="Times New Roman"/>
          <w:szCs w:val="24"/>
          <w:lang w:val="en-US"/>
        </w:rPr>
        <w:t>104, 1991.</w:t>
      </w:r>
    </w:p>
    <w:p w:rsidR="00ED29BE" w:rsidRDefault="00ED29BE" w:rsidP="00ED29BE">
      <w:pPr>
        <w:rPr>
          <w:lang w:val="en-US"/>
        </w:rPr>
      </w:pPr>
    </w:p>
    <w:sectPr w:rsidR="00ED29BE"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BA5" w:rsidRDefault="001E1BA5" w:rsidP="00D5124A">
      <w:pPr>
        <w:spacing w:after="0" w:line="240" w:lineRule="auto"/>
      </w:pPr>
      <w:r>
        <w:separator/>
      </w:r>
    </w:p>
  </w:endnote>
  <w:endnote w:type="continuationSeparator" w:id="0">
    <w:p w:rsidR="001E1BA5" w:rsidRDefault="001E1BA5"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02E" w:rsidRDefault="0060302E">
    <w:pPr>
      <w:pStyle w:val="Rodap"/>
      <w:jc w:val="right"/>
    </w:pPr>
  </w:p>
  <w:p w:rsidR="0060302E" w:rsidRDefault="0060302E">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60302E" w:rsidRDefault="0060302E">
        <w:pPr>
          <w:pStyle w:val="Rodap"/>
          <w:jc w:val="right"/>
        </w:pPr>
        <w:r>
          <w:fldChar w:fldCharType="begin"/>
        </w:r>
        <w:r>
          <w:instrText>PAGE   \* MERGEFORMAT</w:instrText>
        </w:r>
        <w:r>
          <w:fldChar w:fldCharType="separate"/>
        </w:r>
        <w:r w:rsidR="00F822E1">
          <w:rPr>
            <w:noProof/>
          </w:rPr>
          <w:t>V</w:t>
        </w:r>
        <w:r>
          <w:fldChar w:fldCharType="end"/>
        </w:r>
      </w:p>
    </w:sdtContent>
  </w:sdt>
  <w:p w:rsidR="0060302E" w:rsidRDefault="0060302E"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60302E" w:rsidRDefault="0060302E" w:rsidP="00151669">
        <w:pPr>
          <w:pStyle w:val="Rodap"/>
          <w:tabs>
            <w:tab w:val="left" w:pos="7732"/>
          </w:tabs>
          <w:jc w:val="left"/>
        </w:pPr>
        <w:r>
          <w:tab/>
        </w:r>
        <w:r>
          <w:tab/>
        </w:r>
        <w:r>
          <w:tab/>
        </w:r>
        <w:r>
          <w:fldChar w:fldCharType="begin"/>
        </w:r>
        <w:r>
          <w:instrText>PAGE   \* MERGEFORMAT</w:instrText>
        </w:r>
        <w:r>
          <w:fldChar w:fldCharType="separate"/>
        </w:r>
        <w:r w:rsidR="00F822E1">
          <w:rPr>
            <w:noProof/>
          </w:rPr>
          <w:t>10</w:t>
        </w:r>
        <w:r>
          <w:fldChar w:fldCharType="end"/>
        </w:r>
      </w:p>
    </w:sdtContent>
  </w:sdt>
  <w:p w:rsidR="0060302E" w:rsidRDefault="0060302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BA5" w:rsidRDefault="001E1BA5" w:rsidP="00D5124A">
      <w:pPr>
        <w:spacing w:after="0" w:line="240" w:lineRule="auto"/>
      </w:pPr>
      <w:r>
        <w:separator/>
      </w:r>
    </w:p>
  </w:footnote>
  <w:footnote w:type="continuationSeparator" w:id="0">
    <w:p w:rsidR="001E1BA5" w:rsidRDefault="001E1BA5"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02E" w:rsidRDefault="0060302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02E" w:rsidRDefault="006030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2606"/>
    <w:rsid w:val="000B0D08"/>
    <w:rsid w:val="000C43CB"/>
    <w:rsid w:val="000C7BBF"/>
    <w:rsid w:val="000D32E3"/>
    <w:rsid w:val="000D7891"/>
    <w:rsid w:val="000E095D"/>
    <w:rsid w:val="000E126E"/>
    <w:rsid w:val="000F059A"/>
    <w:rsid w:val="000F6D6D"/>
    <w:rsid w:val="0010479E"/>
    <w:rsid w:val="00115EC3"/>
    <w:rsid w:val="0011614F"/>
    <w:rsid w:val="00116D10"/>
    <w:rsid w:val="00116EB8"/>
    <w:rsid w:val="00143D62"/>
    <w:rsid w:val="00145CE4"/>
    <w:rsid w:val="001469FE"/>
    <w:rsid w:val="00151669"/>
    <w:rsid w:val="001534D5"/>
    <w:rsid w:val="0017221E"/>
    <w:rsid w:val="001747BA"/>
    <w:rsid w:val="00174EAE"/>
    <w:rsid w:val="00176050"/>
    <w:rsid w:val="001A084B"/>
    <w:rsid w:val="001A53A9"/>
    <w:rsid w:val="001A627D"/>
    <w:rsid w:val="001B537A"/>
    <w:rsid w:val="001B7A65"/>
    <w:rsid w:val="001D7A95"/>
    <w:rsid w:val="001E0182"/>
    <w:rsid w:val="001E1BA5"/>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4285"/>
    <w:rsid w:val="002D6111"/>
    <w:rsid w:val="002D6460"/>
    <w:rsid w:val="002E50AC"/>
    <w:rsid w:val="002F16CA"/>
    <w:rsid w:val="002F24DF"/>
    <w:rsid w:val="002F305C"/>
    <w:rsid w:val="002F3900"/>
    <w:rsid w:val="00301502"/>
    <w:rsid w:val="00305420"/>
    <w:rsid w:val="00305B8B"/>
    <w:rsid w:val="00311860"/>
    <w:rsid w:val="003120C9"/>
    <w:rsid w:val="003143E7"/>
    <w:rsid w:val="003152E0"/>
    <w:rsid w:val="00323129"/>
    <w:rsid w:val="0032369A"/>
    <w:rsid w:val="003254D1"/>
    <w:rsid w:val="003403B1"/>
    <w:rsid w:val="0034065F"/>
    <w:rsid w:val="00341C64"/>
    <w:rsid w:val="00351965"/>
    <w:rsid w:val="00353257"/>
    <w:rsid w:val="00353CA1"/>
    <w:rsid w:val="00355195"/>
    <w:rsid w:val="00356666"/>
    <w:rsid w:val="00366757"/>
    <w:rsid w:val="00380337"/>
    <w:rsid w:val="003851A7"/>
    <w:rsid w:val="00387B19"/>
    <w:rsid w:val="003902B5"/>
    <w:rsid w:val="003922DF"/>
    <w:rsid w:val="003A7FD8"/>
    <w:rsid w:val="003B293E"/>
    <w:rsid w:val="003B2D18"/>
    <w:rsid w:val="003B4236"/>
    <w:rsid w:val="003B4BA6"/>
    <w:rsid w:val="003B7D81"/>
    <w:rsid w:val="003C27EE"/>
    <w:rsid w:val="003C4BD5"/>
    <w:rsid w:val="003C743D"/>
    <w:rsid w:val="003E5B38"/>
    <w:rsid w:val="003F139D"/>
    <w:rsid w:val="003F2EC2"/>
    <w:rsid w:val="00404984"/>
    <w:rsid w:val="00406AC1"/>
    <w:rsid w:val="00411519"/>
    <w:rsid w:val="00414734"/>
    <w:rsid w:val="0041782C"/>
    <w:rsid w:val="00431E4E"/>
    <w:rsid w:val="00442F81"/>
    <w:rsid w:val="0045085D"/>
    <w:rsid w:val="00474ABC"/>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F489A"/>
    <w:rsid w:val="00506FFB"/>
    <w:rsid w:val="0050778D"/>
    <w:rsid w:val="00520693"/>
    <w:rsid w:val="00526527"/>
    <w:rsid w:val="00530840"/>
    <w:rsid w:val="00554B87"/>
    <w:rsid w:val="00561D06"/>
    <w:rsid w:val="00577A66"/>
    <w:rsid w:val="00581DE3"/>
    <w:rsid w:val="00585253"/>
    <w:rsid w:val="00591D47"/>
    <w:rsid w:val="005B2BE3"/>
    <w:rsid w:val="005C434E"/>
    <w:rsid w:val="005C49E9"/>
    <w:rsid w:val="005D0D10"/>
    <w:rsid w:val="005D5B97"/>
    <w:rsid w:val="005D5DF6"/>
    <w:rsid w:val="005D7754"/>
    <w:rsid w:val="005E5080"/>
    <w:rsid w:val="005E7D30"/>
    <w:rsid w:val="005F27B6"/>
    <w:rsid w:val="005F29B9"/>
    <w:rsid w:val="005F4D3B"/>
    <w:rsid w:val="005F54F3"/>
    <w:rsid w:val="0060302E"/>
    <w:rsid w:val="00612B8E"/>
    <w:rsid w:val="00614294"/>
    <w:rsid w:val="006237F8"/>
    <w:rsid w:val="0063739F"/>
    <w:rsid w:val="006418EB"/>
    <w:rsid w:val="00642BE7"/>
    <w:rsid w:val="0065706D"/>
    <w:rsid w:val="00664C93"/>
    <w:rsid w:val="00665D58"/>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51E1B"/>
    <w:rsid w:val="00755493"/>
    <w:rsid w:val="007566C5"/>
    <w:rsid w:val="00772653"/>
    <w:rsid w:val="00793E71"/>
    <w:rsid w:val="007A27C7"/>
    <w:rsid w:val="007C1C8B"/>
    <w:rsid w:val="007C34B8"/>
    <w:rsid w:val="007C507B"/>
    <w:rsid w:val="007E396F"/>
    <w:rsid w:val="007E4CFD"/>
    <w:rsid w:val="007E666B"/>
    <w:rsid w:val="007E69D0"/>
    <w:rsid w:val="007F0FAA"/>
    <w:rsid w:val="00800037"/>
    <w:rsid w:val="00802B22"/>
    <w:rsid w:val="00804C7A"/>
    <w:rsid w:val="008121D8"/>
    <w:rsid w:val="00825BB7"/>
    <w:rsid w:val="0082795A"/>
    <w:rsid w:val="00840ACB"/>
    <w:rsid w:val="00844BF5"/>
    <w:rsid w:val="008466B6"/>
    <w:rsid w:val="00854CCC"/>
    <w:rsid w:val="00857130"/>
    <w:rsid w:val="00874CFF"/>
    <w:rsid w:val="00881B7D"/>
    <w:rsid w:val="00883A1B"/>
    <w:rsid w:val="008A15EB"/>
    <w:rsid w:val="008A3F3B"/>
    <w:rsid w:val="008A61B7"/>
    <w:rsid w:val="008A7155"/>
    <w:rsid w:val="008B1662"/>
    <w:rsid w:val="008C0D8F"/>
    <w:rsid w:val="008C46D6"/>
    <w:rsid w:val="008D197F"/>
    <w:rsid w:val="008D2E14"/>
    <w:rsid w:val="008D64F2"/>
    <w:rsid w:val="008E28FD"/>
    <w:rsid w:val="008E2F6A"/>
    <w:rsid w:val="008E5009"/>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2E15"/>
    <w:rsid w:val="009A4180"/>
    <w:rsid w:val="009E26CC"/>
    <w:rsid w:val="009F3D92"/>
    <w:rsid w:val="00A014FE"/>
    <w:rsid w:val="00A07EA3"/>
    <w:rsid w:val="00A11F91"/>
    <w:rsid w:val="00A151CA"/>
    <w:rsid w:val="00A205F1"/>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F1B84"/>
    <w:rsid w:val="00BF3B62"/>
    <w:rsid w:val="00C179DF"/>
    <w:rsid w:val="00C46A3F"/>
    <w:rsid w:val="00C47DBB"/>
    <w:rsid w:val="00C565D9"/>
    <w:rsid w:val="00C65EE7"/>
    <w:rsid w:val="00C66EF1"/>
    <w:rsid w:val="00C97521"/>
    <w:rsid w:val="00C97DED"/>
    <w:rsid w:val="00CA22FE"/>
    <w:rsid w:val="00CA5099"/>
    <w:rsid w:val="00CB5196"/>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6884"/>
    <w:rsid w:val="00D77B26"/>
    <w:rsid w:val="00D8301F"/>
    <w:rsid w:val="00DA27FE"/>
    <w:rsid w:val="00DB59D4"/>
    <w:rsid w:val="00DC0F14"/>
    <w:rsid w:val="00DC3EA7"/>
    <w:rsid w:val="00DD42DC"/>
    <w:rsid w:val="00DE1478"/>
    <w:rsid w:val="00DF5D4B"/>
    <w:rsid w:val="00DF7D09"/>
    <w:rsid w:val="00E1625D"/>
    <w:rsid w:val="00E24FB0"/>
    <w:rsid w:val="00E25633"/>
    <w:rsid w:val="00E50E00"/>
    <w:rsid w:val="00E51DE6"/>
    <w:rsid w:val="00E5358E"/>
    <w:rsid w:val="00E57337"/>
    <w:rsid w:val="00E60471"/>
    <w:rsid w:val="00E70353"/>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95907"/>
    <w:rsid w:val="00F96E23"/>
    <w:rsid w:val="00F97FE5"/>
    <w:rsid w:val="00FA3249"/>
    <w:rsid w:val="00FA50C9"/>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9B125-A1F9-4369-B74B-72688DC9B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5077</TotalTime>
  <Pages>33</Pages>
  <Words>9099</Words>
  <Characters>51865</Characters>
  <Application>Microsoft Office Word</Application>
  <DocSecurity>0</DocSecurity>
  <Lines>432</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125</cp:revision>
  <cp:lastPrinted>2018-09-04T19:16:00Z</cp:lastPrinted>
  <dcterms:created xsi:type="dcterms:W3CDTF">2018-08-01T17:18:00Z</dcterms:created>
  <dcterms:modified xsi:type="dcterms:W3CDTF">2018-09-26T19:08:00Z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